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CE" w:rsidRDefault="00D15653" w:rsidP="00A32FD9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Approved </w:t>
      </w:r>
      <w:r w:rsidR="000E6E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Faculty Research Grant</w:t>
      </w:r>
      <w:r w:rsidRPr="00D156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0E6E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Proposals</w:t>
      </w:r>
      <w:r w:rsidRPr="00D156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2D5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</w:t>
      </w:r>
      <w:r w:rsidRPr="00D156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2D5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Academic Year 2008-2009</w:t>
      </w:r>
    </w:p>
    <w:p w:rsidR="00D15653" w:rsidRPr="000E6E6F" w:rsidRDefault="002D51CE" w:rsidP="00A32FD9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6E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Funding in </w:t>
      </w:r>
      <w:r w:rsidR="00D15653" w:rsidRPr="000E6E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2009-2010</w:t>
      </w:r>
    </w:p>
    <w:p w:rsidR="00D15653" w:rsidRPr="00976EAD" w:rsidRDefault="00D15653" w:rsidP="00D15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653">
        <w:rPr>
          <w:rFonts w:ascii="Times New Roman" w:eastAsia="Times New Roman" w:hAnsi="Times New Roman" w:cs="Times New Roman"/>
          <w:b/>
          <w:sz w:val="24"/>
          <w:szCs w:val="24"/>
        </w:rPr>
        <w:t>Rosalyn L. Cooperman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653">
        <w:rPr>
          <w:rFonts w:ascii="Times New Roman" w:eastAsia="Times New Roman" w:hAnsi="Times New Roman" w:cs="Times New Roman"/>
          <w:i/>
          <w:sz w:val="24"/>
          <w:szCs w:val="24"/>
        </w:rPr>
        <w:t>Department of Political Science and International Affairs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EAD">
        <w:rPr>
          <w:rFonts w:ascii="Times New Roman" w:eastAsia="Times New Roman" w:hAnsi="Times New Roman" w:cs="Times New Roman"/>
          <w:sz w:val="24"/>
          <w:szCs w:val="24"/>
        </w:rPr>
        <w:t>“</w:t>
      </w:r>
      <w:hyperlink r:id="rId4" w:history="1">
        <w:r w:rsidRPr="00976EAD">
          <w:rPr>
            <w:rFonts w:ascii="Times New Roman" w:eastAsia="Times New Roman" w:hAnsi="Times New Roman" w:cs="Times New Roman"/>
            <w:sz w:val="24"/>
            <w:szCs w:val="24"/>
          </w:rPr>
          <w:t>Running with Emily and Susan: How Abortion Shapes Women’s Candidacies to Congress”</w:t>
        </w:r>
      </w:hyperlink>
    </w:p>
    <w:p w:rsidR="00D15653" w:rsidRPr="00976EAD" w:rsidRDefault="00D15653" w:rsidP="00D15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653">
        <w:rPr>
          <w:rFonts w:ascii="Times New Roman" w:eastAsia="Times New Roman" w:hAnsi="Times New Roman" w:cs="Times New Roman"/>
          <w:b/>
          <w:sz w:val="24"/>
          <w:szCs w:val="24"/>
        </w:rPr>
        <w:t>Paul D. Fallon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653">
        <w:rPr>
          <w:rFonts w:ascii="Times New Roman" w:eastAsia="Times New Roman" w:hAnsi="Times New Roman" w:cs="Times New Roman"/>
          <w:i/>
          <w:sz w:val="24"/>
          <w:szCs w:val="24"/>
        </w:rPr>
        <w:t>Department of English, Linguistics, and Communication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EAD">
        <w:rPr>
          <w:rFonts w:ascii="Times New Roman" w:eastAsia="Times New Roman" w:hAnsi="Times New Roman" w:cs="Times New Roman"/>
          <w:sz w:val="24"/>
          <w:szCs w:val="24"/>
        </w:rPr>
        <w:t>“The Fredericksburg Regional English Dialect Survey Pilot Study”</w:t>
      </w:r>
    </w:p>
    <w:p w:rsidR="00D15653" w:rsidRPr="00976EAD" w:rsidRDefault="00D15653" w:rsidP="00D15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653">
        <w:rPr>
          <w:rFonts w:ascii="Times New Roman" w:eastAsia="Times New Roman" w:hAnsi="Times New Roman" w:cs="Times New Roman"/>
          <w:b/>
          <w:sz w:val="24"/>
          <w:szCs w:val="24"/>
        </w:rPr>
        <w:t>Christofer C. Foss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653">
        <w:rPr>
          <w:rFonts w:ascii="Times New Roman" w:eastAsia="Times New Roman" w:hAnsi="Times New Roman" w:cs="Times New Roman"/>
          <w:i/>
          <w:sz w:val="24"/>
          <w:szCs w:val="24"/>
        </w:rPr>
        <w:t>Department of English, Linguistics, and Communication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EAD">
        <w:rPr>
          <w:rFonts w:ascii="Times New Roman" w:eastAsia="Times New Roman" w:hAnsi="Times New Roman" w:cs="Times New Roman"/>
          <w:sz w:val="24"/>
          <w:szCs w:val="24"/>
        </w:rPr>
        <w:t>“Oscar Wilde’s Romantic Intentions”</w:t>
      </w:r>
    </w:p>
    <w:p w:rsidR="00D15653" w:rsidRPr="00976EAD" w:rsidRDefault="00D15653" w:rsidP="00D15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653">
        <w:rPr>
          <w:rFonts w:ascii="Times New Roman" w:eastAsia="Times New Roman" w:hAnsi="Times New Roman" w:cs="Times New Roman"/>
          <w:b/>
          <w:sz w:val="24"/>
          <w:szCs w:val="24"/>
        </w:rPr>
        <w:t>E. Eric Gable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653">
        <w:rPr>
          <w:rFonts w:ascii="Times New Roman" w:eastAsia="Times New Roman" w:hAnsi="Times New Roman" w:cs="Times New Roman"/>
          <w:i/>
          <w:sz w:val="24"/>
          <w:szCs w:val="24"/>
        </w:rPr>
        <w:t>Department of Sociology and Anthropology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EAD">
        <w:rPr>
          <w:rFonts w:ascii="Times New Roman" w:eastAsia="Times New Roman" w:hAnsi="Times New Roman" w:cs="Times New Roman"/>
          <w:sz w:val="24"/>
          <w:szCs w:val="24"/>
        </w:rPr>
        <w:t>“Body Counts: Colonialism and the Corporeal in Guinea-Bissau”</w:t>
      </w:r>
    </w:p>
    <w:p w:rsidR="00D15653" w:rsidRPr="00976EAD" w:rsidRDefault="00D15653" w:rsidP="00D15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653">
        <w:rPr>
          <w:rFonts w:ascii="Times New Roman" w:eastAsia="Times New Roman" w:hAnsi="Times New Roman" w:cs="Times New Roman"/>
          <w:b/>
          <w:sz w:val="24"/>
          <w:szCs w:val="24"/>
        </w:rPr>
        <w:t>Surupa Gupta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653">
        <w:rPr>
          <w:rFonts w:ascii="Times New Roman" w:eastAsia="Times New Roman" w:hAnsi="Times New Roman" w:cs="Times New Roman"/>
          <w:i/>
          <w:sz w:val="24"/>
          <w:szCs w:val="24"/>
        </w:rPr>
        <w:t>Department of Political Science and International Affairs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EAD">
        <w:rPr>
          <w:rFonts w:ascii="Times New Roman" w:eastAsia="Times New Roman" w:hAnsi="Times New Roman" w:cs="Times New Roman"/>
          <w:sz w:val="24"/>
          <w:szCs w:val="24"/>
        </w:rPr>
        <w:t>“Civil society participation and trade policy making in India: consensus and legitimacy through stakeholder participation”</w:t>
      </w:r>
    </w:p>
    <w:p w:rsidR="00D15653" w:rsidRPr="00976EAD" w:rsidRDefault="00D15653" w:rsidP="00D15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653">
        <w:rPr>
          <w:rFonts w:ascii="Times New Roman" w:eastAsia="Times New Roman" w:hAnsi="Times New Roman" w:cs="Times New Roman"/>
          <w:b/>
          <w:sz w:val="24"/>
          <w:szCs w:val="24"/>
        </w:rPr>
        <w:t>Randall D. Helmstutler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653">
        <w:rPr>
          <w:rFonts w:ascii="Times New Roman" w:eastAsia="Times New Roman" w:hAnsi="Times New Roman" w:cs="Times New Roman"/>
          <w:i/>
          <w:sz w:val="24"/>
          <w:szCs w:val="24"/>
        </w:rPr>
        <w:t>Department of Mathematics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EAD">
        <w:rPr>
          <w:rFonts w:ascii="Times New Roman" w:eastAsia="Times New Roman" w:hAnsi="Times New Roman" w:cs="Times New Roman"/>
          <w:sz w:val="24"/>
          <w:szCs w:val="24"/>
        </w:rPr>
        <w:t xml:space="preserve">“Idempotent </w:t>
      </w:r>
      <w:r w:rsidR="00976EAD" w:rsidRPr="00976EAD">
        <w:rPr>
          <w:rFonts w:ascii="Times New Roman" w:eastAsia="Times New Roman" w:hAnsi="Times New Roman" w:cs="Times New Roman"/>
          <w:sz w:val="24"/>
          <w:szCs w:val="24"/>
        </w:rPr>
        <w:t>Splitting’s</w:t>
      </w:r>
      <w:r w:rsidRPr="00976EAD">
        <w:rPr>
          <w:rFonts w:ascii="Times New Roman" w:eastAsia="Times New Roman" w:hAnsi="Times New Roman" w:cs="Times New Roman"/>
          <w:sz w:val="24"/>
          <w:szCs w:val="24"/>
        </w:rPr>
        <w:t xml:space="preserve"> in Model Categories”</w:t>
      </w:r>
    </w:p>
    <w:p w:rsidR="00D15653" w:rsidRPr="00976EAD" w:rsidRDefault="00D15653" w:rsidP="00D15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653">
        <w:rPr>
          <w:rFonts w:ascii="Times New Roman" w:eastAsia="Times New Roman" w:hAnsi="Times New Roman" w:cs="Times New Roman"/>
          <w:b/>
          <w:sz w:val="24"/>
          <w:szCs w:val="24"/>
        </w:rPr>
        <w:t>Jangwoon (Leo) Lee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653">
        <w:rPr>
          <w:rFonts w:ascii="Times New Roman" w:eastAsia="Times New Roman" w:hAnsi="Times New Roman" w:cs="Times New Roman"/>
          <w:i/>
          <w:sz w:val="24"/>
          <w:szCs w:val="24"/>
        </w:rPr>
        <w:t>Department of Mathematics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EAD">
        <w:rPr>
          <w:rFonts w:ascii="Times New Roman" w:eastAsia="Times New Roman" w:hAnsi="Times New Roman" w:cs="Times New Roman"/>
          <w:sz w:val="24"/>
          <w:szCs w:val="24"/>
        </w:rPr>
        <w:t>“Finite element approximations of stochastic Neumann boundary value problems”</w:t>
      </w:r>
    </w:p>
    <w:p w:rsidR="00D15653" w:rsidRPr="00976EAD" w:rsidRDefault="00D15653" w:rsidP="00D15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653">
        <w:rPr>
          <w:rFonts w:ascii="Times New Roman" w:eastAsia="Times New Roman" w:hAnsi="Times New Roman" w:cs="Times New Roman"/>
          <w:b/>
          <w:sz w:val="24"/>
          <w:szCs w:val="24"/>
        </w:rPr>
        <w:t>Maya Mathur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653">
        <w:rPr>
          <w:rFonts w:ascii="Times New Roman" w:eastAsia="Times New Roman" w:hAnsi="Times New Roman" w:cs="Times New Roman"/>
          <w:i/>
          <w:sz w:val="24"/>
          <w:szCs w:val="24"/>
        </w:rPr>
        <w:t>Department of English, Linguistics, and Communication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EAD">
        <w:rPr>
          <w:rFonts w:ascii="Times New Roman" w:eastAsia="Times New Roman" w:hAnsi="Times New Roman" w:cs="Times New Roman"/>
          <w:sz w:val="24"/>
          <w:szCs w:val="24"/>
        </w:rPr>
        <w:t>“Custom-Breaking: Sexual and Social Transgression on the Early Modern Stage”</w:t>
      </w:r>
    </w:p>
    <w:p w:rsidR="00D15653" w:rsidRPr="00976EAD" w:rsidRDefault="00D15653" w:rsidP="00D15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653">
        <w:rPr>
          <w:rFonts w:ascii="Times New Roman" w:eastAsia="Times New Roman" w:hAnsi="Times New Roman" w:cs="Times New Roman"/>
          <w:b/>
          <w:sz w:val="24"/>
          <w:szCs w:val="24"/>
        </w:rPr>
        <w:t>Marie E. McAllister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653">
        <w:rPr>
          <w:rFonts w:ascii="Times New Roman" w:eastAsia="Times New Roman" w:hAnsi="Times New Roman" w:cs="Times New Roman"/>
          <w:i/>
          <w:sz w:val="24"/>
          <w:szCs w:val="24"/>
        </w:rPr>
        <w:t>Department of English, Linguistics, and Communication</w:t>
      </w:r>
      <w:r w:rsidRPr="00976E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976EAD">
          <w:rPr>
            <w:rFonts w:ascii="Times New Roman" w:eastAsia="Times New Roman" w:hAnsi="Times New Roman" w:cs="Times New Roman"/>
            <w:sz w:val="24"/>
            <w:szCs w:val="24"/>
          </w:rPr>
          <w:t>“Introduction,’ Anne Flaxman’s Travel Journal”</w:t>
        </w:r>
      </w:hyperlink>
    </w:p>
    <w:p w:rsidR="00D15653" w:rsidRPr="00D15653" w:rsidRDefault="00D15653" w:rsidP="00D15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653">
        <w:rPr>
          <w:rFonts w:ascii="Times New Roman" w:eastAsia="Times New Roman" w:hAnsi="Times New Roman" w:cs="Times New Roman"/>
          <w:b/>
          <w:sz w:val="24"/>
          <w:szCs w:val="24"/>
        </w:rPr>
        <w:t>Gary N. Richards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653">
        <w:rPr>
          <w:rFonts w:ascii="Times New Roman" w:eastAsia="Times New Roman" w:hAnsi="Times New Roman" w:cs="Times New Roman"/>
          <w:i/>
          <w:sz w:val="24"/>
          <w:szCs w:val="24"/>
        </w:rPr>
        <w:t>Department of English, Linguistics, and Communication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EAD">
        <w:rPr>
          <w:rFonts w:ascii="Times New Roman" w:eastAsia="Times New Roman" w:hAnsi="Times New Roman" w:cs="Times New Roman"/>
          <w:sz w:val="24"/>
          <w:szCs w:val="24"/>
        </w:rPr>
        <w:t>“</w:t>
      </w:r>
      <w:hyperlink r:id="rId6" w:history="1">
        <w:r w:rsidRPr="00976EAD">
          <w:rPr>
            <w:rFonts w:ascii="Times New Roman" w:eastAsia="Times New Roman" w:hAnsi="Times New Roman" w:cs="Times New Roman"/>
            <w:sz w:val="24"/>
            <w:szCs w:val="24"/>
          </w:rPr>
          <w:t xml:space="preserve">Crawfish, Club land, and Cannibalism: Poppy Z. Brite’s </w:t>
        </w:r>
        <w:proofErr w:type="gramStart"/>
        <w:r w:rsidRPr="00976EAD">
          <w:rPr>
            <w:rFonts w:ascii="Times New Roman" w:eastAsia="Times New Roman" w:hAnsi="Times New Roman" w:cs="Times New Roman"/>
            <w:sz w:val="24"/>
            <w:szCs w:val="24"/>
          </w:rPr>
          <w:t>Queering</w:t>
        </w:r>
        <w:proofErr w:type="gramEnd"/>
        <w:r w:rsidRPr="00976EAD">
          <w:rPr>
            <w:rFonts w:ascii="Times New Roman" w:eastAsia="Times New Roman" w:hAnsi="Times New Roman" w:cs="Times New Roman"/>
            <w:sz w:val="24"/>
            <w:szCs w:val="24"/>
          </w:rPr>
          <w:t xml:space="preserve"> of the Asian-American Body”</w:t>
        </w:r>
      </w:hyperlink>
    </w:p>
    <w:p w:rsidR="00D15653" w:rsidRPr="00976EAD" w:rsidRDefault="00D15653" w:rsidP="00D15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653">
        <w:rPr>
          <w:rFonts w:ascii="Times New Roman" w:eastAsia="Times New Roman" w:hAnsi="Times New Roman" w:cs="Times New Roman"/>
          <w:b/>
          <w:sz w:val="24"/>
          <w:szCs w:val="24"/>
        </w:rPr>
        <w:t>Jess Rigelhaupt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653">
        <w:rPr>
          <w:rFonts w:ascii="Times New Roman" w:eastAsia="Times New Roman" w:hAnsi="Times New Roman" w:cs="Times New Roman"/>
          <w:i/>
          <w:sz w:val="24"/>
          <w:szCs w:val="24"/>
        </w:rPr>
        <w:t>Department of History and American Studies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EAD">
        <w:rPr>
          <w:rFonts w:ascii="Times New Roman" w:eastAsia="Times New Roman" w:hAnsi="Times New Roman" w:cs="Times New Roman"/>
          <w:sz w:val="24"/>
          <w:szCs w:val="24"/>
        </w:rPr>
        <w:t xml:space="preserve">“Building </w:t>
      </w:r>
      <w:proofErr w:type="gramStart"/>
      <w:r w:rsidRPr="00976EA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76EAD">
        <w:rPr>
          <w:rFonts w:ascii="Times New Roman" w:eastAsia="Times New Roman" w:hAnsi="Times New Roman" w:cs="Times New Roman"/>
          <w:sz w:val="24"/>
          <w:szCs w:val="24"/>
        </w:rPr>
        <w:t xml:space="preserve"> Popular Front: Civil Rights, Unions, and Workers’ Education in the Mid-Twentieth Century (And How the San Francisco Bay area Got To Be the Way It Is)”</w:t>
      </w:r>
    </w:p>
    <w:p w:rsidR="00D15653" w:rsidRPr="00976EAD" w:rsidRDefault="00D15653" w:rsidP="00D15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653">
        <w:rPr>
          <w:rFonts w:ascii="Times New Roman" w:eastAsia="Times New Roman" w:hAnsi="Times New Roman" w:cs="Times New Roman"/>
          <w:b/>
          <w:sz w:val="24"/>
          <w:szCs w:val="24"/>
        </w:rPr>
        <w:t>Andrea Livi Smith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653">
        <w:rPr>
          <w:rFonts w:ascii="Times New Roman" w:eastAsia="Times New Roman" w:hAnsi="Times New Roman" w:cs="Times New Roman"/>
          <w:i/>
          <w:sz w:val="24"/>
          <w:szCs w:val="24"/>
        </w:rPr>
        <w:t>Department of Historic Preservation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EAD">
        <w:rPr>
          <w:rFonts w:ascii="Times New Roman" w:eastAsia="Times New Roman" w:hAnsi="Times New Roman" w:cs="Times New Roman"/>
          <w:sz w:val="24"/>
          <w:szCs w:val="24"/>
        </w:rPr>
        <w:t>“Transportation Enhancements and Historic Preservation Planning”</w:t>
      </w:r>
    </w:p>
    <w:p w:rsidR="00D15653" w:rsidRPr="00976EAD" w:rsidRDefault="00D15653" w:rsidP="00D15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653">
        <w:rPr>
          <w:rFonts w:ascii="Times New Roman" w:eastAsia="Times New Roman" w:hAnsi="Times New Roman" w:cs="Times New Roman"/>
          <w:b/>
          <w:sz w:val="24"/>
          <w:szCs w:val="24"/>
        </w:rPr>
        <w:t>Clarence W. Tweedy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653">
        <w:rPr>
          <w:rFonts w:ascii="Times New Roman" w:eastAsia="Times New Roman" w:hAnsi="Times New Roman" w:cs="Times New Roman"/>
          <w:i/>
          <w:sz w:val="24"/>
          <w:szCs w:val="24"/>
        </w:rPr>
        <w:t>Department of English, Linguistics, and Communication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EAD">
        <w:rPr>
          <w:rFonts w:ascii="Times New Roman" w:eastAsia="Times New Roman" w:hAnsi="Times New Roman" w:cs="Times New Roman"/>
          <w:sz w:val="24"/>
          <w:szCs w:val="24"/>
        </w:rPr>
        <w:t>“In My Father’s Absence: The Deconstruction of Fatherhood in the Fiction of Richard Wright”</w:t>
      </w:r>
    </w:p>
    <w:p w:rsidR="00D15653" w:rsidRPr="00976EAD" w:rsidRDefault="00D15653" w:rsidP="00A22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653">
        <w:rPr>
          <w:rFonts w:ascii="Times New Roman" w:eastAsia="Times New Roman" w:hAnsi="Times New Roman" w:cs="Times New Roman"/>
          <w:b/>
          <w:sz w:val="24"/>
          <w:szCs w:val="24"/>
        </w:rPr>
        <w:t>Zach N. Whalen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5653">
        <w:rPr>
          <w:rFonts w:ascii="Times New Roman" w:eastAsia="Times New Roman" w:hAnsi="Times New Roman" w:cs="Times New Roman"/>
          <w:i/>
          <w:sz w:val="24"/>
          <w:szCs w:val="24"/>
        </w:rPr>
        <w:t>Department of English, Linguistics, and Communication</w:t>
      </w:r>
      <w:r w:rsidRPr="00D15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r w:rsidRPr="00976EAD">
        <w:rPr>
          <w:rFonts w:ascii="Times New Roman" w:eastAsia="Times New Roman" w:hAnsi="Times New Roman" w:cs="Times New Roman"/>
          <w:sz w:val="24"/>
          <w:szCs w:val="24"/>
        </w:rPr>
        <w:t>“The Videogame Text: Material Typography and Electronic Textuality”</w:t>
      </w:r>
      <w:bookmarkEnd w:id="0"/>
    </w:p>
    <w:sectPr w:rsidR="00D15653" w:rsidRPr="00976EAD" w:rsidSect="00A2207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5"/>
    <w:rsid w:val="000E6E6F"/>
    <w:rsid w:val="00187749"/>
    <w:rsid w:val="002309FE"/>
    <w:rsid w:val="002D51CE"/>
    <w:rsid w:val="00472CE5"/>
    <w:rsid w:val="00487D67"/>
    <w:rsid w:val="007D23E7"/>
    <w:rsid w:val="008100E3"/>
    <w:rsid w:val="00976EAD"/>
    <w:rsid w:val="00A22071"/>
    <w:rsid w:val="00A32FD9"/>
    <w:rsid w:val="00D15653"/>
    <w:rsid w:val="00D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69461-C093-4D97-9B2E-FEA9F7BB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DF56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DF562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s.umw.edu/dean/files/2011/08/Richards_Fac_Research_Grant_Report_2009-10.pdf" TargetMode="External"/><Relationship Id="rId5" Type="http://schemas.openxmlformats.org/officeDocument/2006/relationships/hyperlink" Target="http://cas.umw.edu/dean/files/2011/08/McAllister_facdev_grant_report09-10.pdf" TargetMode="External"/><Relationship Id="rId4" Type="http://schemas.openxmlformats.org/officeDocument/2006/relationships/hyperlink" Target="http://cas.umw.edu/dean/files/2011/08/Cooperman_FacResearchGrantReport_2009-1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Link (mlink)</dc:creator>
  <cp:keywords/>
  <dc:description/>
  <cp:lastModifiedBy>Martha Link (mlink)</cp:lastModifiedBy>
  <cp:revision>6</cp:revision>
  <dcterms:created xsi:type="dcterms:W3CDTF">2018-06-28T16:10:00Z</dcterms:created>
  <dcterms:modified xsi:type="dcterms:W3CDTF">2018-07-03T19:08:00Z</dcterms:modified>
</cp:coreProperties>
</file>