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9D" w:rsidRDefault="000B3594" w:rsidP="00D322B4">
      <w:pPr>
        <w:spacing w:line="276" w:lineRule="auto"/>
        <w:jc w:val="center"/>
        <w:rPr>
          <w:b/>
          <w:sz w:val="24"/>
          <w:szCs w:val="24"/>
        </w:rPr>
      </w:pPr>
      <w:r w:rsidRPr="00B451CE">
        <w:rPr>
          <w:b/>
          <w:sz w:val="24"/>
          <w:szCs w:val="24"/>
        </w:rPr>
        <w:t>EESC 491</w:t>
      </w:r>
      <w:r w:rsidR="00B451CE" w:rsidRPr="00B451CE">
        <w:rPr>
          <w:b/>
          <w:sz w:val="24"/>
          <w:szCs w:val="24"/>
        </w:rPr>
        <w:t xml:space="preserve"> </w:t>
      </w:r>
      <w:r w:rsidR="008E5153" w:rsidRPr="00B451CE">
        <w:rPr>
          <w:b/>
          <w:bCs/>
          <w:sz w:val="24"/>
          <w:szCs w:val="24"/>
        </w:rPr>
        <w:t>Continuing Acid Mine Drainage Impacts on the Environmental Health of the Soils, Streams, and Macroinvertebrates in a Virginia Ecosystem</w:t>
      </w:r>
      <w:r w:rsidR="008E5153" w:rsidRPr="00B451CE" w:rsidDel="008E5153">
        <w:rPr>
          <w:b/>
          <w:sz w:val="24"/>
          <w:szCs w:val="24"/>
        </w:rPr>
        <w:t xml:space="preserve"> </w:t>
      </w:r>
    </w:p>
    <w:p w:rsidR="00B451CE" w:rsidRPr="00B451CE" w:rsidRDefault="00B451CE" w:rsidP="00D322B4">
      <w:pPr>
        <w:spacing w:line="276" w:lineRule="auto"/>
        <w:jc w:val="center"/>
        <w:rPr>
          <w:b/>
          <w:sz w:val="24"/>
          <w:szCs w:val="24"/>
        </w:rPr>
      </w:pPr>
    </w:p>
    <w:p w:rsidR="000B3594" w:rsidRPr="00B451CE" w:rsidRDefault="008E5153" w:rsidP="00D322B4">
      <w:pPr>
        <w:spacing w:line="276" w:lineRule="auto"/>
        <w:jc w:val="center"/>
        <w:rPr>
          <w:color w:val="000000"/>
          <w:sz w:val="24"/>
          <w:szCs w:val="24"/>
        </w:rPr>
      </w:pPr>
      <w:r w:rsidRPr="00B451CE">
        <w:rPr>
          <w:color w:val="000000"/>
          <w:sz w:val="24"/>
          <w:szCs w:val="24"/>
        </w:rPr>
        <w:t>Marianne Mannix</w:t>
      </w:r>
      <w:r w:rsidR="00D322B4" w:rsidRPr="00B451CE">
        <w:rPr>
          <w:color w:val="000000"/>
          <w:sz w:val="24"/>
          <w:szCs w:val="24"/>
        </w:rPr>
        <w:t xml:space="preserve"> and </w:t>
      </w:r>
      <w:r w:rsidRPr="00B451CE">
        <w:rPr>
          <w:color w:val="000000"/>
          <w:sz w:val="24"/>
          <w:szCs w:val="24"/>
        </w:rPr>
        <w:t>Miña Recta</w:t>
      </w:r>
      <w:r w:rsidR="000B3594" w:rsidRPr="00B451CE">
        <w:rPr>
          <w:sz w:val="24"/>
          <w:szCs w:val="24"/>
        </w:rPr>
        <w:t xml:space="preserve"> </w:t>
      </w:r>
    </w:p>
    <w:p w:rsidR="000B3594" w:rsidRDefault="000E173E" w:rsidP="00D322B4">
      <w:pPr>
        <w:spacing w:line="276" w:lineRule="auto"/>
        <w:jc w:val="center"/>
        <w:rPr>
          <w:sz w:val="24"/>
          <w:szCs w:val="24"/>
        </w:rPr>
      </w:pPr>
      <w:r>
        <w:rPr>
          <w:sz w:val="24"/>
          <w:szCs w:val="24"/>
        </w:rPr>
        <w:t>Department</w:t>
      </w:r>
      <w:r w:rsidR="000B3594">
        <w:rPr>
          <w:sz w:val="24"/>
          <w:szCs w:val="24"/>
        </w:rPr>
        <w:t xml:space="preserve"> of Earth and Environmental Sciences</w:t>
      </w:r>
    </w:p>
    <w:p w:rsidR="000B3594" w:rsidRDefault="000B3594" w:rsidP="00D322B4">
      <w:pPr>
        <w:spacing w:line="276" w:lineRule="auto"/>
        <w:jc w:val="center"/>
        <w:rPr>
          <w:sz w:val="24"/>
          <w:szCs w:val="24"/>
        </w:rPr>
      </w:pPr>
      <w:r>
        <w:rPr>
          <w:sz w:val="24"/>
          <w:szCs w:val="24"/>
        </w:rPr>
        <w:t>Faculty Advisor: Dr. Melanie Szulczewski</w:t>
      </w:r>
    </w:p>
    <w:p w:rsidR="00CC4948" w:rsidRDefault="0046469D" w:rsidP="00D322B4">
      <w:pPr>
        <w:spacing w:line="276" w:lineRule="auto"/>
        <w:jc w:val="center"/>
        <w:rPr>
          <w:sz w:val="24"/>
          <w:szCs w:val="24"/>
        </w:rPr>
      </w:pPr>
      <w:r>
        <w:rPr>
          <w:sz w:val="24"/>
          <w:szCs w:val="24"/>
        </w:rPr>
        <w:t>December 23</w:t>
      </w:r>
      <w:r w:rsidR="00D322B4">
        <w:rPr>
          <w:sz w:val="24"/>
          <w:szCs w:val="24"/>
        </w:rPr>
        <w:t>, 2011</w:t>
      </w:r>
    </w:p>
    <w:p w:rsidR="00B451CE" w:rsidRDefault="00B451CE" w:rsidP="00B451CE">
      <w:pPr>
        <w:spacing w:line="480" w:lineRule="auto"/>
        <w:rPr>
          <w:sz w:val="24"/>
          <w:szCs w:val="24"/>
        </w:rPr>
      </w:pPr>
    </w:p>
    <w:p w:rsidR="00B451CE" w:rsidRDefault="007E6B9F" w:rsidP="00B451CE">
      <w:pPr>
        <w:spacing w:line="480" w:lineRule="auto"/>
        <w:rPr>
          <w:sz w:val="24"/>
          <w:szCs w:val="24"/>
        </w:rPr>
      </w:pPr>
      <w:r w:rsidRPr="007E6B9F">
        <w:rPr>
          <w:sz w:val="24"/>
          <w:szCs w:val="24"/>
        </w:rPr>
        <w:t xml:space="preserve">The goal of the proposed research </w:t>
      </w:r>
      <w:r>
        <w:rPr>
          <w:sz w:val="24"/>
          <w:szCs w:val="24"/>
        </w:rPr>
        <w:t>was</w:t>
      </w:r>
      <w:r w:rsidRPr="007E6B9F">
        <w:rPr>
          <w:sz w:val="24"/>
          <w:szCs w:val="24"/>
        </w:rPr>
        <w:t xml:space="preserve"> to</w:t>
      </w:r>
      <w:r>
        <w:rPr>
          <w:sz w:val="24"/>
          <w:szCs w:val="24"/>
        </w:rPr>
        <w:t xml:space="preserve"> </w:t>
      </w:r>
      <w:r w:rsidR="008E5153">
        <w:rPr>
          <w:sz w:val="24"/>
          <w:szCs w:val="24"/>
        </w:rPr>
        <w:t xml:space="preserve">continue </w:t>
      </w:r>
      <w:r>
        <w:rPr>
          <w:sz w:val="24"/>
          <w:szCs w:val="24"/>
        </w:rPr>
        <w:t>to</w:t>
      </w:r>
      <w:r w:rsidRPr="007E6B9F">
        <w:rPr>
          <w:sz w:val="24"/>
          <w:szCs w:val="24"/>
        </w:rPr>
        <w:t xml:space="preserve"> evaluate the recovery of the </w:t>
      </w:r>
      <w:r w:rsidR="005B2251">
        <w:rPr>
          <w:sz w:val="24"/>
          <w:szCs w:val="24"/>
        </w:rPr>
        <w:t>Contrary C</w:t>
      </w:r>
      <w:r w:rsidRPr="007E6B9F">
        <w:rPr>
          <w:sz w:val="24"/>
          <w:szCs w:val="24"/>
        </w:rPr>
        <w:t xml:space="preserve">reek ecosystem and assess the current contamination levels and its effects on </w:t>
      </w:r>
      <w:r w:rsidR="005B2251">
        <w:rPr>
          <w:sz w:val="24"/>
          <w:szCs w:val="24"/>
        </w:rPr>
        <w:t>the</w:t>
      </w:r>
      <w:r w:rsidRPr="007E6B9F">
        <w:rPr>
          <w:sz w:val="24"/>
          <w:szCs w:val="24"/>
        </w:rPr>
        <w:t xml:space="preserve"> </w:t>
      </w:r>
      <w:r w:rsidR="008E5153">
        <w:rPr>
          <w:sz w:val="24"/>
          <w:szCs w:val="24"/>
        </w:rPr>
        <w:t>c</w:t>
      </w:r>
      <w:r w:rsidR="008E5153" w:rsidRPr="007E6B9F">
        <w:rPr>
          <w:sz w:val="24"/>
          <w:szCs w:val="24"/>
        </w:rPr>
        <w:t xml:space="preserve">reek </w:t>
      </w:r>
      <w:r w:rsidRPr="007E6B9F">
        <w:rPr>
          <w:sz w:val="24"/>
          <w:szCs w:val="24"/>
        </w:rPr>
        <w:t xml:space="preserve">through the analysis of soil, water, </w:t>
      </w:r>
      <w:r w:rsidR="008E5153">
        <w:rPr>
          <w:sz w:val="24"/>
          <w:szCs w:val="24"/>
        </w:rPr>
        <w:t xml:space="preserve">and </w:t>
      </w:r>
      <w:r w:rsidRPr="007E6B9F">
        <w:rPr>
          <w:sz w:val="24"/>
          <w:szCs w:val="24"/>
        </w:rPr>
        <w:t>sediment samples. Contrary Creek, located in Louisa Country Virginia, has been affected by acid mine drainage (AMD) from old sulfur and pyrite m</w:t>
      </w:r>
      <w:r>
        <w:rPr>
          <w:sz w:val="24"/>
          <w:szCs w:val="24"/>
        </w:rPr>
        <w:t>ines for close to a century. This</w:t>
      </w:r>
      <w:r w:rsidRPr="007E6B9F">
        <w:rPr>
          <w:sz w:val="24"/>
          <w:szCs w:val="24"/>
        </w:rPr>
        <w:t xml:space="preserve"> research investigate</w:t>
      </w:r>
      <w:r w:rsidR="008E5153">
        <w:rPr>
          <w:sz w:val="24"/>
          <w:szCs w:val="24"/>
        </w:rPr>
        <w:t>s</w:t>
      </w:r>
      <w:r w:rsidRPr="007E6B9F">
        <w:rPr>
          <w:sz w:val="24"/>
          <w:szCs w:val="24"/>
        </w:rPr>
        <w:t xml:space="preserve"> several different aspects of the effects of AMD on a creek ecosystem and the surrounding environment. </w:t>
      </w:r>
    </w:p>
    <w:p w:rsidR="00B451CE" w:rsidRDefault="00B451CE" w:rsidP="00B451CE">
      <w:pPr>
        <w:spacing w:line="480" w:lineRule="auto"/>
        <w:rPr>
          <w:sz w:val="24"/>
          <w:szCs w:val="24"/>
        </w:rPr>
      </w:pPr>
    </w:p>
    <w:p w:rsidR="007E6B9F" w:rsidRPr="007E6B9F" w:rsidRDefault="00042A21" w:rsidP="00B451CE">
      <w:pPr>
        <w:spacing w:line="480" w:lineRule="auto"/>
        <w:rPr>
          <w:sz w:val="24"/>
          <w:szCs w:val="24"/>
        </w:rPr>
      </w:pPr>
      <w:r>
        <w:rPr>
          <w:sz w:val="24"/>
          <w:szCs w:val="24"/>
        </w:rPr>
        <w:t>There are currently 4 new sites that</w:t>
      </w:r>
      <w:r w:rsidR="007E6B9F" w:rsidRPr="007E6B9F">
        <w:rPr>
          <w:sz w:val="24"/>
          <w:szCs w:val="24"/>
        </w:rPr>
        <w:t xml:space="preserve"> </w:t>
      </w:r>
      <w:r w:rsidR="00B451CE">
        <w:rPr>
          <w:sz w:val="24"/>
          <w:szCs w:val="24"/>
        </w:rPr>
        <w:t>we</w:t>
      </w:r>
      <w:r w:rsidR="00C878AD">
        <w:rPr>
          <w:sz w:val="24"/>
          <w:szCs w:val="24"/>
        </w:rPr>
        <w:t>re</w:t>
      </w:r>
      <w:r w:rsidR="00C878AD" w:rsidRPr="007E6B9F">
        <w:rPr>
          <w:sz w:val="24"/>
          <w:szCs w:val="24"/>
        </w:rPr>
        <w:t xml:space="preserve"> </w:t>
      </w:r>
      <w:r w:rsidR="007E6B9F">
        <w:rPr>
          <w:sz w:val="24"/>
          <w:szCs w:val="24"/>
        </w:rPr>
        <w:t>established</w:t>
      </w:r>
      <w:r w:rsidR="00B451CE">
        <w:rPr>
          <w:sz w:val="24"/>
          <w:szCs w:val="24"/>
        </w:rPr>
        <w:t xml:space="preserve"> this semester</w:t>
      </w:r>
      <w:r w:rsidR="007E6B9F">
        <w:rPr>
          <w:sz w:val="24"/>
          <w:szCs w:val="24"/>
        </w:rPr>
        <w:t xml:space="preserve">, </w:t>
      </w:r>
      <w:r w:rsidR="007E6B9F" w:rsidRPr="007E6B9F">
        <w:rPr>
          <w:sz w:val="24"/>
          <w:szCs w:val="24"/>
        </w:rPr>
        <w:t>located along the length of the creek</w:t>
      </w:r>
      <w:r>
        <w:rPr>
          <w:sz w:val="24"/>
          <w:szCs w:val="24"/>
        </w:rPr>
        <w:t xml:space="preserve"> and </w:t>
      </w:r>
      <w:r w:rsidR="00B451CE">
        <w:rPr>
          <w:sz w:val="24"/>
          <w:szCs w:val="24"/>
        </w:rPr>
        <w:t xml:space="preserve">adjacent to </w:t>
      </w:r>
      <w:r>
        <w:rPr>
          <w:sz w:val="24"/>
          <w:szCs w:val="24"/>
        </w:rPr>
        <w:t xml:space="preserve">a </w:t>
      </w:r>
      <w:r w:rsidR="00B451CE">
        <w:rPr>
          <w:sz w:val="24"/>
          <w:szCs w:val="24"/>
        </w:rPr>
        <w:t xml:space="preserve">nearby </w:t>
      </w:r>
      <w:r>
        <w:rPr>
          <w:sz w:val="24"/>
          <w:szCs w:val="24"/>
        </w:rPr>
        <w:t xml:space="preserve">pond </w:t>
      </w:r>
      <w:r w:rsidR="007E6B9F" w:rsidRPr="007E6B9F">
        <w:rPr>
          <w:sz w:val="24"/>
          <w:szCs w:val="24"/>
        </w:rPr>
        <w:t xml:space="preserve">where soil, sediment, </w:t>
      </w:r>
      <w:r>
        <w:rPr>
          <w:sz w:val="24"/>
          <w:szCs w:val="24"/>
        </w:rPr>
        <w:t xml:space="preserve">and </w:t>
      </w:r>
      <w:r w:rsidR="007E6B9F" w:rsidRPr="007E6B9F">
        <w:rPr>
          <w:sz w:val="24"/>
          <w:szCs w:val="24"/>
        </w:rPr>
        <w:t>water</w:t>
      </w:r>
      <w:r>
        <w:rPr>
          <w:sz w:val="24"/>
          <w:szCs w:val="24"/>
        </w:rPr>
        <w:t xml:space="preserve"> </w:t>
      </w:r>
      <w:r w:rsidR="00601CCD">
        <w:rPr>
          <w:sz w:val="24"/>
          <w:szCs w:val="24"/>
        </w:rPr>
        <w:t>samples were collected</w:t>
      </w:r>
      <w:r w:rsidR="007E6B9F" w:rsidRPr="007E6B9F">
        <w:rPr>
          <w:sz w:val="24"/>
          <w:szCs w:val="24"/>
        </w:rPr>
        <w:t xml:space="preserve">. Composite </w:t>
      </w:r>
      <w:r>
        <w:rPr>
          <w:sz w:val="24"/>
          <w:szCs w:val="24"/>
        </w:rPr>
        <w:t xml:space="preserve">soil, </w:t>
      </w:r>
      <w:r w:rsidR="007E6B9F" w:rsidRPr="007E6B9F">
        <w:rPr>
          <w:sz w:val="24"/>
          <w:szCs w:val="24"/>
        </w:rPr>
        <w:t xml:space="preserve">sediment, </w:t>
      </w:r>
      <w:r>
        <w:rPr>
          <w:sz w:val="24"/>
          <w:szCs w:val="24"/>
        </w:rPr>
        <w:t xml:space="preserve">and </w:t>
      </w:r>
      <w:r w:rsidR="007E6B9F" w:rsidRPr="007E6B9F">
        <w:rPr>
          <w:sz w:val="24"/>
          <w:szCs w:val="24"/>
        </w:rPr>
        <w:t>water samples were</w:t>
      </w:r>
      <w:r w:rsidR="007E6B9F">
        <w:rPr>
          <w:sz w:val="24"/>
          <w:szCs w:val="24"/>
        </w:rPr>
        <w:t xml:space="preserve"> </w:t>
      </w:r>
      <w:r w:rsidR="007E6B9F" w:rsidRPr="007E6B9F">
        <w:rPr>
          <w:sz w:val="24"/>
          <w:szCs w:val="24"/>
        </w:rPr>
        <w:t>collected</w:t>
      </w:r>
      <w:r w:rsidR="007E6B9F">
        <w:rPr>
          <w:sz w:val="24"/>
          <w:szCs w:val="24"/>
        </w:rPr>
        <w:t xml:space="preserve"> from the creek</w:t>
      </w:r>
      <w:r w:rsidR="00B451CE">
        <w:rPr>
          <w:sz w:val="24"/>
          <w:szCs w:val="24"/>
        </w:rPr>
        <w:t xml:space="preserve"> and pond</w:t>
      </w:r>
      <w:r w:rsidR="007E6B9F" w:rsidRPr="007E6B9F">
        <w:rPr>
          <w:sz w:val="24"/>
          <w:szCs w:val="24"/>
        </w:rPr>
        <w:t xml:space="preserve"> at each site. The water, sediment, and soil samples were brought back to</w:t>
      </w:r>
      <w:r w:rsidR="00B451CE">
        <w:rPr>
          <w:sz w:val="24"/>
          <w:szCs w:val="24"/>
        </w:rPr>
        <w:t xml:space="preserve"> campus to</w:t>
      </w:r>
      <w:r w:rsidR="007E6B9F" w:rsidRPr="007E6B9F">
        <w:rPr>
          <w:sz w:val="24"/>
          <w:szCs w:val="24"/>
        </w:rPr>
        <w:t xml:space="preserve"> be </w:t>
      </w:r>
      <w:r w:rsidR="007E6B9F">
        <w:rPr>
          <w:sz w:val="24"/>
          <w:szCs w:val="24"/>
        </w:rPr>
        <w:t>prepared for analysis</w:t>
      </w:r>
      <w:r w:rsidR="007E6B9F" w:rsidRPr="007E6B9F">
        <w:rPr>
          <w:sz w:val="24"/>
          <w:szCs w:val="24"/>
        </w:rPr>
        <w:t xml:space="preserve"> for </w:t>
      </w:r>
      <w:r w:rsidR="007E6B9F">
        <w:rPr>
          <w:sz w:val="24"/>
          <w:szCs w:val="24"/>
        </w:rPr>
        <w:t>pH, organic matter content, and metal</w:t>
      </w:r>
      <w:r w:rsidR="0046469D">
        <w:rPr>
          <w:sz w:val="24"/>
          <w:szCs w:val="24"/>
        </w:rPr>
        <w:t xml:space="preserve"> concentrations.</w:t>
      </w:r>
      <w:r w:rsidR="007E6B9F">
        <w:rPr>
          <w:sz w:val="24"/>
          <w:szCs w:val="24"/>
        </w:rPr>
        <w:t xml:space="preserve"> </w:t>
      </w:r>
      <w:r w:rsidR="00E71A20">
        <w:rPr>
          <w:sz w:val="24"/>
          <w:szCs w:val="24"/>
        </w:rPr>
        <w:t>In September of 2011, d</w:t>
      </w:r>
      <w:r w:rsidR="00C878AD">
        <w:rPr>
          <w:sz w:val="24"/>
          <w:szCs w:val="24"/>
        </w:rPr>
        <w:t>ried s</w:t>
      </w:r>
      <w:r w:rsidR="00C878AD" w:rsidRPr="007E6B9F">
        <w:rPr>
          <w:sz w:val="24"/>
          <w:szCs w:val="24"/>
        </w:rPr>
        <w:t xml:space="preserve">oil </w:t>
      </w:r>
      <w:r w:rsidR="007E6B9F" w:rsidRPr="007E6B9F">
        <w:rPr>
          <w:sz w:val="24"/>
          <w:szCs w:val="24"/>
        </w:rPr>
        <w:t xml:space="preserve">and sediment samples were </w:t>
      </w:r>
      <w:r w:rsidR="00C878AD">
        <w:rPr>
          <w:sz w:val="24"/>
          <w:szCs w:val="24"/>
        </w:rPr>
        <w:t xml:space="preserve">collected from storage and acid digested in order to prepare the samples for analysis of metal concentrations using </w:t>
      </w:r>
      <w:r w:rsidR="007E6B9F" w:rsidRPr="007E6B9F">
        <w:rPr>
          <w:sz w:val="24"/>
          <w:szCs w:val="24"/>
        </w:rPr>
        <w:t xml:space="preserve">the University of Mary Washington’s inductively-coupled plasma atomic emission spectrometer (ICP-AES) Thermo Scientific </w:t>
      </w:r>
      <w:proofErr w:type="spellStart"/>
      <w:r w:rsidR="007E6B9F" w:rsidRPr="007E6B9F">
        <w:rPr>
          <w:sz w:val="24"/>
          <w:szCs w:val="24"/>
        </w:rPr>
        <w:t>iCAP</w:t>
      </w:r>
      <w:proofErr w:type="spellEnd"/>
      <w:r w:rsidR="007E6B9F" w:rsidRPr="007E6B9F">
        <w:rPr>
          <w:sz w:val="24"/>
          <w:szCs w:val="24"/>
        </w:rPr>
        <w:t xml:space="preserve"> 6000 Series with </w:t>
      </w:r>
      <w:proofErr w:type="gramStart"/>
      <w:r w:rsidR="007E6B9F" w:rsidRPr="007E6B9F">
        <w:rPr>
          <w:sz w:val="24"/>
          <w:szCs w:val="24"/>
        </w:rPr>
        <w:t xml:space="preserve">CETAC ASX-520 </w:t>
      </w:r>
      <w:proofErr w:type="spellStart"/>
      <w:r w:rsidR="007E6B9F" w:rsidRPr="007E6B9F">
        <w:rPr>
          <w:sz w:val="24"/>
          <w:szCs w:val="24"/>
        </w:rPr>
        <w:t>Autosampler</w:t>
      </w:r>
      <w:proofErr w:type="spellEnd"/>
      <w:r w:rsidR="00C878AD">
        <w:rPr>
          <w:sz w:val="24"/>
          <w:szCs w:val="24"/>
        </w:rPr>
        <w:t>.</w:t>
      </w:r>
      <w:proofErr w:type="gramEnd"/>
    </w:p>
    <w:p w:rsidR="00B451CE" w:rsidRDefault="00B451CE" w:rsidP="00B451CE">
      <w:pPr>
        <w:spacing w:line="480" w:lineRule="auto"/>
        <w:rPr>
          <w:sz w:val="24"/>
          <w:szCs w:val="24"/>
        </w:rPr>
      </w:pPr>
    </w:p>
    <w:p w:rsidR="00143899" w:rsidRDefault="00C762E7" w:rsidP="00B451CE">
      <w:pPr>
        <w:spacing w:line="480" w:lineRule="auto"/>
        <w:rPr>
          <w:sz w:val="24"/>
          <w:szCs w:val="24"/>
        </w:rPr>
      </w:pPr>
      <w:r>
        <w:rPr>
          <w:sz w:val="24"/>
          <w:szCs w:val="24"/>
        </w:rPr>
        <w:t>We focused our research methods on filling in data gaps relating to metal concentration</w:t>
      </w:r>
      <w:r w:rsidR="00B451CE">
        <w:rPr>
          <w:sz w:val="24"/>
          <w:szCs w:val="24"/>
        </w:rPr>
        <w:t>s</w:t>
      </w:r>
      <w:r>
        <w:rPr>
          <w:sz w:val="24"/>
          <w:szCs w:val="24"/>
        </w:rPr>
        <w:t xml:space="preserve"> in soil, rather than macroinvertebrate research.</w:t>
      </w:r>
      <w:r w:rsidR="007B2566">
        <w:rPr>
          <w:sz w:val="24"/>
          <w:szCs w:val="24"/>
        </w:rPr>
        <w:t xml:space="preserve"> </w:t>
      </w:r>
      <w:r w:rsidR="007E6B9F" w:rsidRPr="007E6B9F">
        <w:rPr>
          <w:sz w:val="24"/>
          <w:szCs w:val="24"/>
        </w:rPr>
        <w:t xml:space="preserve">Chemical analysis of the stream water, sediment, and </w:t>
      </w:r>
      <w:r w:rsidR="007E6B9F" w:rsidRPr="007E6B9F">
        <w:rPr>
          <w:sz w:val="24"/>
          <w:szCs w:val="24"/>
        </w:rPr>
        <w:lastRenderedPageBreak/>
        <w:t xml:space="preserve">surrounding soil samples </w:t>
      </w:r>
      <w:r w:rsidR="00B451CE">
        <w:rPr>
          <w:sz w:val="24"/>
          <w:szCs w:val="24"/>
        </w:rPr>
        <w:t>has</w:t>
      </w:r>
      <w:r w:rsidR="008E5153">
        <w:rPr>
          <w:sz w:val="24"/>
          <w:szCs w:val="24"/>
        </w:rPr>
        <w:t xml:space="preserve"> </w:t>
      </w:r>
      <w:r w:rsidR="007E6B9F" w:rsidRPr="007E6B9F">
        <w:rPr>
          <w:sz w:val="24"/>
          <w:szCs w:val="24"/>
        </w:rPr>
        <w:t>demonstrate</w:t>
      </w:r>
      <w:r w:rsidR="008E5153">
        <w:rPr>
          <w:sz w:val="24"/>
          <w:szCs w:val="24"/>
        </w:rPr>
        <w:t>d</w:t>
      </w:r>
      <w:r w:rsidR="007E6B9F" w:rsidRPr="007E6B9F">
        <w:rPr>
          <w:sz w:val="24"/>
          <w:szCs w:val="24"/>
        </w:rPr>
        <w:t xml:space="preserve"> the adverse impact acid mine drainage contin</w:t>
      </w:r>
      <w:r w:rsidR="007E6B9F">
        <w:rPr>
          <w:sz w:val="24"/>
          <w:szCs w:val="24"/>
        </w:rPr>
        <w:t xml:space="preserve">ues to have on Contrary Creek. </w:t>
      </w:r>
      <w:r w:rsidR="008E5153">
        <w:rPr>
          <w:sz w:val="24"/>
          <w:szCs w:val="24"/>
        </w:rPr>
        <w:t>W</w:t>
      </w:r>
      <w:r w:rsidR="007E6B9F">
        <w:rPr>
          <w:sz w:val="24"/>
          <w:szCs w:val="24"/>
        </w:rPr>
        <w:t xml:space="preserve">e </w:t>
      </w:r>
      <w:r w:rsidR="00D847EB">
        <w:rPr>
          <w:sz w:val="24"/>
          <w:szCs w:val="24"/>
        </w:rPr>
        <w:t xml:space="preserve">discovered </w:t>
      </w:r>
      <w:r w:rsidR="007E6B9F">
        <w:rPr>
          <w:sz w:val="24"/>
          <w:szCs w:val="24"/>
        </w:rPr>
        <w:t xml:space="preserve">that </w:t>
      </w:r>
      <w:r w:rsidR="00D847EB">
        <w:rPr>
          <w:sz w:val="24"/>
          <w:szCs w:val="24"/>
        </w:rPr>
        <w:t xml:space="preserve">all of </w:t>
      </w:r>
      <w:r w:rsidR="007E6B9F">
        <w:rPr>
          <w:sz w:val="24"/>
          <w:szCs w:val="24"/>
        </w:rPr>
        <w:t>t</w:t>
      </w:r>
      <w:r w:rsidR="007E6B9F" w:rsidRPr="007E6B9F">
        <w:rPr>
          <w:sz w:val="24"/>
          <w:szCs w:val="24"/>
        </w:rPr>
        <w:t>he site</w:t>
      </w:r>
      <w:r w:rsidR="00D847EB">
        <w:rPr>
          <w:sz w:val="24"/>
          <w:szCs w:val="24"/>
        </w:rPr>
        <w:t xml:space="preserve">s contain </w:t>
      </w:r>
      <w:r>
        <w:rPr>
          <w:sz w:val="24"/>
          <w:szCs w:val="24"/>
        </w:rPr>
        <w:t xml:space="preserve">very </w:t>
      </w:r>
      <w:r w:rsidR="00D847EB">
        <w:rPr>
          <w:sz w:val="24"/>
          <w:szCs w:val="24"/>
        </w:rPr>
        <w:t>high</w:t>
      </w:r>
      <w:r w:rsidR="007E6B9F" w:rsidRPr="007E6B9F">
        <w:rPr>
          <w:sz w:val="24"/>
          <w:szCs w:val="24"/>
        </w:rPr>
        <w:t xml:space="preserve"> concentrations of total iron, arsenic,</w:t>
      </w:r>
      <w:r w:rsidR="00E71A20">
        <w:rPr>
          <w:sz w:val="24"/>
          <w:szCs w:val="24"/>
        </w:rPr>
        <w:t xml:space="preserve"> copper, magnesium, lead, zinc, aluminum, and iron. The general trend of the soil samples was that the metal concentrations were highest </w:t>
      </w:r>
      <w:r>
        <w:rPr>
          <w:sz w:val="24"/>
          <w:szCs w:val="24"/>
        </w:rPr>
        <w:t xml:space="preserve">in soil samples taken from </w:t>
      </w:r>
      <w:r w:rsidR="00E71A20">
        <w:rPr>
          <w:sz w:val="24"/>
          <w:szCs w:val="24"/>
        </w:rPr>
        <w:t xml:space="preserve">further upstream and decreased </w:t>
      </w:r>
      <w:r>
        <w:rPr>
          <w:sz w:val="24"/>
          <w:szCs w:val="24"/>
        </w:rPr>
        <w:t xml:space="preserve">somewhat gradually </w:t>
      </w:r>
      <w:r w:rsidR="00E71A20">
        <w:rPr>
          <w:sz w:val="24"/>
          <w:szCs w:val="24"/>
        </w:rPr>
        <w:t xml:space="preserve">as sampling sites </w:t>
      </w:r>
      <w:r>
        <w:rPr>
          <w:sz w:val="24"/>
          <w:szCs w:val="24"/>
        </w:rPr>
        <w:t xml:space="preserve">become </w:t>
      </w:r>
      <w:r w:rsidR="00E71A20">
        <w:rPr>
          <w:sz w:val="24"/>
          <w:szCs w:val="24"/>
        </w:rPr>
        <w:t xml:space="preserve">further downstream from the old mine site. </w:t>
      </w:r>
      <w:r w:rsidR="0061350B" w:rsidRPr="0061350B">
        <w:rPr>
          <w:rFonts w:eastAsia="MS PGothic"/>
          <w:sz w:val="24"/>
          <w:szCs w:val="24"/>
        </w:rPr>
        <w:t xml:space="preserve">Soil pH was less than 5 for all sites, which enables Al and </w:t>
      </w:r>
      <w:proofErr w:type="spellStart"/>
      <w:r w:rsidR="0061350B" w:rsidRPr="0061350B">
        <w:rPr>
          <w:rFonts w:eastAsia="MS PGothic"/>
          <w:sz w:val="24"/>
          <w:szCs w:val="24"/>
        </w:rPr>
        <w:t>Mn</w:t>
      </w:r>
      <w:proofErr w:type="spellEnd"/>
      <w:r w:rsidR="0061350B" w:rsidRPr="0061350B">
        <w:rPr>
          <w:rFonts w:eastAsia="MS PGothic"/>
          <w:sz w:val="24"/>
          <w:szCs w:val="24"/>
        </w:rPr>
        <w:t xml:space="preserve"> to become readily available such that toxicity may occur.</w:t>
      </w:r>
      <w:r>
        <w:rPr>
          <w:rFonts w:eastAsia="MS PGothic"/>
        </w:rPr>
        <w:t xml:space="preserve"> </w:t>
      </w:r>
      <w:r w:rsidR="007E6B9F" w:rsidRPr="007E6B9F">
        <w:rPr>
          <w:sz w:val="24"/>
          <w:szCs w:val="24"/>
        </w:rPr>
        <w:t>Stream water concentrations of iron and aluminum surpassed concentration levels considered normal in a non-AMD affected creek</w:t>
      </w:r>
      <w:r w:rsidR="005B2251">
        <w:rPr>
          <w:sz w:val="24"/>
          <w:szCs w:val="24"/>
        </w:rPr>
        <w:t xml:space="preserve"> in the samples analyzed so far</w:t>
      </w:r>
      <w:r w:rsidR="007E6B9F" w:rsidRPr="007E6B9F">
        <w:rPr>
          <w:sz w:val="24"/>
          <w:szCs w:val="24"/>
        </w:rPr>
        <w:t>. The less affected tributary had a higher pH in soil, sediments, and stream water and exhibited significantly lower concentrations of total iron, arsenic, and lead in the soil. However, even the tributary exceeded standard toxicity thresholds for lead, aluminum, and arsenic concentrations in the soil. Future study will verify whether some parts are recovering more rapidly and whether the soil contamination extends along a perpendicular transect away from the stream and to the opposite, northwestern side of the stream.</w:t>
      </w:r>
    </w:p>
    <w:p w:rsidR="00B451CE" w:rsidRDefault="00B451CE" w:rsidP="00B451CE">
      <w:pPr>
        <w:spacing w:line="480" w:lineRule="auto"/>
        <w:rPr>
          <w:sz w:val="24"/>
          <w:szCs w:val="24"/>
        </w:rPr>
      </w:pPr>
    </w:p>
    <w:p w:rsidR="00D322B4" w:rsidRDefault="00D322B4" w:rsidP="00B451CE">
      <w:pPr>
        <w:spacing w:line="480" w:lineRule="auto"/>
        <w:rPr>
          <w:sz w:val="24"/>
          <w:szCs w:val="24"/>
        </w:rPr>
      </w:pPr>
      <w:r>
        <w:rPr>
          <w:sz w:val="24"/>
          <w:szCs w:val="24"/>
        </w:rPr>
        <w:t>The r</w:t>
      </w:r>
      <w:r w:rsidRPr="00D322B4">
        <w:rPr>
          <w:sz w:val="24"/>
          <w:szCs w:val="24"/>
        </w:rPr>
        <w:t xml:space="preserve">esults of this research </w:t>
      </w:r>
      <w:r>
        <w:rPr>
          <w:sz w:val="24"/>
          <w:szCs w:val="24"/>
        </w:rPr>
        <w:t>were</w:t>
      </w:r>
      <w:r w:rsidRPr="00D322B4">
        <w:rPr>
          <w:sz w:val="24"/>
          <w:szCs w:val="24"/>
        </w:rPr>
        <w:t xml:space="preserve"> presented at the Soil Science Society of America International Conference in </w:t>
      </w:r>
      <w:r w:rsidR="008E5153">
        <w:rPr>
          <w:sz w:val="24"/>
          <w:szCs w:val="24"/>
        </w:rPr>
        <w:t>San Antonio, Texas</w:t>
      </w:r>
      <w:r>
        <w:rPr>
          <w:sz w:val="24"/>
          <w:szCs w:val="24"/>
        </w:rPr>
        <w:t xml:space="preserve">, from </w:t>
      </w:r>
      <w:r w:rsidR="008E5153">
        <w:rPr>
          <w:sz w:val="24"/>
          <w:szCs w:val="24"/>
        </w:rPr>
        <w:t>October 16-19, 2011</w:t>
      </w:r>
      <w:r>
        <w:rPr>
          <w:sz w:val="24"/>
          <w:szCs w:val="24"/>
        </w:rPr>
        <w:t>. Our poster received a positive response and solicited advice and suggestions for expanding and developing our research methods and scope.</w:t>
      </w:r>
      <w:r w:rsidRPr="00D322B4">
        <w:rPr>
          <w:sz w:val="24"/>
          <w:szCs w:val="24"/>
        </w:rPr>
        <w:t xml:space="preserve"> </w:t>
      </w:r>
      <w:r w:rsidR="005B2251">
        <w:rPr>
          <w:sz w:val="24"/>
          <w:szCs w:val="24"/>
        </w:rPr>
        <w:t>The students who attended (</w:t>
      </w:r>
      <w:r w:rsidR="008E5153">
        <w:rPr>
          <w:sz w:val="24"/>
          <w:szCs w:val="24"/>
        </w:rPr>
        <w:t>Marianne and Miña</w:t>
      </w:r>
      <w:r w:rsidR="005B2251">
        <w:rPr>
          <w:sz w:val="24"/>
          <w:szCs w:val="24"/>
        </w:rPr>
        <w:t>) were also able to meet with graduate school representatives</w:t>
      </w:r>
      <w:r w:rsidR="00EE67FA">
        <w:rPr>
          <w:sz w:val="24"/>
          <w:szCs w:val="24"/>
        </w:rPr>
        <w:t>, current graduate school students,</w:t>
      </w:r>
      <w:r w:rsidR="005B2251">
        <w:rPr>
          <w:sz w:val="24"/>
          <w:szCs w:val="24"/>
        </w:rPr>
        <w:t xml:space="preserve"> career counselors</w:t>
      </w:r>
      <w:r w:rsidR="008E5153">
        <w:rPr>
          <w:sz w:val="24"/>
          <w:szCs w:val="24"/>
        </w:rPr>
        <w:t>, and to gain</w:t>
      </w:r>
      <w:r w:rsidR="008E5153" w:rsidRPr="008E5153">
        <w:rPr>
          <w:sz w:val="24"/>
          <w:szCs w:val="24"/>
        </w:rPr>
        <w:t xml:space="preserve"> </w:t>
      </w:r>
      <w:r w:rsidR="008E5153">
        <w:rPr>
          <w:sz w:val="24"/>
          <w:szCs w:val="24"/>
        </w:rPr>
        <w:t>crucial insight into the graduate school application process</w:t>
      </w:r>
      <w:r w:rsidR="005B2251">
        <w:rPr>
          <w:sz w:val="24"/>
          <w:szCs w:val="24"/>
        </w:rPr>
        <w:t>.</w:t>
      </w:r>
    </w:p>
    <w:p w:rsidR="00B451CE" w:rsidRDefault="00B451CE" w:rsidP="00B451CE">
      <w:pPr>
        <w:spacing w:line="480" w:lineRule="auto"/>
        <w:rPr>
          <w:sz w:val="24"/>
          <w:szCs w:val="24"/>
        </w:rPr>
      </w:pPr>
    </w:p>
    <w:p w:rsidR="00D322B4" w:rsidRDefault="005B2251" w:rsidP="00B451CE">
      <w:pPr>
        <w:spacing w:line="480" w:lineRule="auto"/>
        <w:rPr>
          <w:sz w:val="24"/>
          <w:szCs w:val="24"/>
        </w:rPr>
      </w:pPr>
      <w:r>
        <w:rPr>
          <w:sz w:val="24"/>
          <w:szCs w:val="24"/>
        </w:rPr>
        <w:t>Our</w:t>
      </w:r>
      <w:r w:rsidR="00143899">
        <w:rPr>
          <w:sz w:val="24"/>
          <w:szCs w:val="24"/>
        </w:rPr>
        <w:t xml:space="preserve"> research </w:t>
      </w:r>
      <w:r w:rsidR="00D322B4">
        <w:rPr>
          <w:sz w:val="24"/>
          <w:szCs w:val="24"/>
        </w:rPr>
        <w:t xml:space="preserve">and presentation </w:t>
      </w:r>
      <w:r w:rsidR="00143899">
        <w:rPr>
          <w:sz w:val="24"/>
          <w:szCs w:val="24"/>
        </w:rPr>
        <w:t xml:space="preserve">was allotted a budget of </w:t>
      </w:r>
      <w:r w:rsidR="008E5153">
        <w:rPr>
          <w:sz w:val="24"/>
          <w:szCs w:val="24"/>
        </w:rPr>
        <w:t>$1800</w:t>
      </w:r>
      <w:r w:rsidR="00143899">
        <w:rPr>
          <w:sz w:val="24"/>
          <w:szCs w:val="24"/>
        </w:rPr>
        <w:t xml:space="preserve"> for the </w:t>
      </w:r>
      <w:r w:rsidR="00D322B4">
        <w:rPr>
          <w:sz w:val="24"/>
          <w:szCs w:val="24"/>
        </w:rPr>
        <w:t>fall semester of 2011</w:t>
      </w:r>
      <w:r w:rsidR="00143899">
        <w:rPr>
          <w:sz w:val="24"/>
          <w:szCs w:val="24"/>
        </w:rPr>
        <w:t xml:space="preserve">. This budget covered expenditures for the conference presentation, </w:t>
      </w:r>
      <w:r w:rsidR="008E5153">
        <w:rPr>
          <w:sz w:val="24"/>
          <w:szCs w:val="24"/>
        </w:rPr>
        <w:t>including</w:t>
      </w:r>
      <w:r w:rsidR="00143899">
        <w:rPr>
          <w:sz w:val="24"/>
          <w:szCs w:val="24"/>
        </w:rPr>
        <w:t xml:space="preserve"> poster supplies</w:t>
      </w:r>
      <w:r w:rsidR="008E5153">
        <w:rPr>
          <w:sz w:val="24"/>
          <w:szCs w:val="24"/>
        </w:rPr>
        <w:t xml:space="preserve">, </w:t>
      </w:r>
      <w:r w:rsidR="008E5153">
        <w:rPr>
          <w:sz w:val="24"/>
          <w:szCs w:val="24"/>
        </w:rPr>
        <w:lastRenderedPageBreak/>
        <w:t>conference registration fees,</w:t>
      </w:r>
      <w:r w:rsidR="00143899">
        <w:rPr>
          <w:sz w:val="24"/>
          <w:szCs w:val="24"/>
        </w:rPr>
        <w:t xml:space="preserve"> </w:t>
      </w:r>
      <w:proofErr w:type="gramStart"/>
      <w:r w:rsidR="008E5153">
        <w:rPr>
          <w:sz w:val="24"/>
          <w:szCs w:val="24"/>
        </w:rPr>
        <w:t>airfare</w:t>
      </w:r>
      <w:proofErr w:type="gramEnd"/>
      <w:r w:rsidR="00143899">
        <w:rPr>
          <w:sz w:val="24"/>
          <w:szCs w:val="24"/>
        </w:rPr>
        <w:t>, food, and hotel costs.</w:t>
      </w:r>
      <w:r w:rsidR="008E5153">
        <w:rPr>
          <w:sz w:val="24"/>
          <w:szCs w:val="24"/>
        </w:rPr>
        <w:t xml:space="preserve"> EESC department funds amounting to</w:t>
      </w:r>
      <w:r w:rsidR="00B451CE">
        <w:rPr>
          <w:sz w:val="24"/>
          <w:szCs w:val="24"/>
        </w:rPr>
        <w:t xml:space="preserve"> $598 </w:t>
      </w:r>
      <w:r w:rsidR="008E5153">
        <w:rPr>
          <w:sz w:val="24"/>
          <w:szCs w:val="24"/>
        </w:rPr>
        <w:t>were used to cover any costs associated with the poster presentation</w:t>
      </w:r>
      <w:r w:rsidR="00B451CE">
        <w:rPr>
          <w:sz w:val="24"/>
          <w:szCs w:val="24"/>
        </w:rPr>
        <w:t xml:space="preserve"> and conference attendance</w:t>
      </w:r>
      <w:r w:rsidR="008E5153">
        <w:rPr>
          <w:sz w:val="24"/>
          <w:szCs w:val="24"/>
        </w:rPr>
        <w:t xml:space="preserve"> that were not covered in the budget. We did not purchase any new laboratory supplies in the </w:t>
      </w:r>
      <w:proofErr w:type="gramStart"/>
      <w:r w:rsidR="008E5153">
        <w:rPr>
          <w:sz w:val="24"/>
          <w:szCs w:val="24"/>
        </w:rPr>
        <w:t>Fall</w:t>
      </w:r>
      <w:proofErr w:type="gramEnd"/>
      <w:r w:rsidR="008E5153">
        <w:rPr>
          <w:sz w:val="24"/>
          <w:szCs w:val="24"/>
        </w:rPr>
        <w:t xml:space="preserve"> 2011 semester.</w:t>
      </w:r>
    </w:p>
    <w:p w:rsidR="00B451CE" w:rsidRDefault="00B451CE" w:rsidP="00B451CE">
      <w:pPr>
        <w:spacing w:line="480" w:lineRule="auto"/>
        <w:rPr>
          <w:sz w:val="24"/>
          <w:szCs w:val="24"/>
        </w:rPr>
      </w:pPr>
    </w:p>
    <w:p w:rsidR="000B3594" w:rsidRDefault="00CC4948" w:rsidP="00B451CE">
      <w:pPr>
        <w:spacing w:line="480" w:lineRule="auto"/>
      </w:pPr>
      <w:r>
        <w:rPr>
          <w:sz w:val="24"/>
          <w:szCs w:val="24"/>
        </w:rPr>
        <w:t xml:space="preserve">Overall, the study yielded some interesting results </w:t>
      </w:r>
      <w:r w:rsidR="00643596">
        <w:rPr>
          <w:sz w:val="24"/>
          <w:szCs w:val="24"/>
        </w:rPr>
        <w:t xml:space="preserve">regarding the </w:t>
      </w:r>
      <w:r w:rsidR="00C878AD">
        <w:rPr>
          <w:sz w:val="24"/>
          <w:szCs w:val="24"/>
        </w:rPr>
        <w:t xml:space="preserve">continual </w:t>
      </w:r>
      <w:r w:rsidR="00643596">
        <w:rPr>
          <w:sz w:val="24"/>
          <w:szCs w:val="24"/>
        </w:rPr>
        <w:t>questionable health of this ecosystem</w:t>
      </w:r>
      <w:r>
        <w:rPr>
          <w:sz w:val="24"/>
          <w:szCs w:val="24"/>
        </w:rPr>
        <w:t xml:space="preserve">. </w:t>
      </w:r>
      <w:r w:rsidR="00643596">
        <w:rPr>
          <w:sz w:val="24"/>
          <w:szCs w:val="24"/>
        </w:rPr>
        <w:t>Further analysis will illuminate more specific contamination trends</w:t>
      </w:r>
      <w:r>
        <w:rPr>
          <w:sz w:val="24"/>
          <w:szCs w:val="24"/>
        </w:rPr>
        <w:t xml:space="preserve">. </w:t>
      </w:r>
      <w:r w:rsidR="007E6B9F">
        <w:rPr>
          <w:sz w:val="24"/>
          <w:szCs w:val="24"/>
        </w:rPr>
        <w:t xml:space="preserve">We look forward to continuing </w:t>
      </w:r>
      <w:r w:rsidR="00C878AD">
        <w:rPr>
          <w:sz w:val="24"/>
          <w:szCs w:val="24"/>
        </w:rPr>
        <w:t xml:space="preserve">and expanding </w:t>
      </w:r>
      <w:r w:rsidR="007E6B9F">
        <w:rPr>
          <w:sz w:val="24"/>
          <w:szCs w:val="24"/>
        </w:rPr>
        <w:t>the investigation in the spring</w:t>
      </w:r>
      <w:r w:rsidR="00EE67FA">
        <w:rPr>
          <w:sz w:val="24"/>
          <w:szCs w:val="24"/>
        </w:rPr>
        <w:t xml:space="preserve"> by studying the amount of trace metals in the plants surrounding Contrary Creek. We hope that this will help give a better understanding of how AMD has affected the Contrary Creek ecosystem.</w:t>
      </w:r>
    </w:p>
    <w:sectPr w:rsidR="000B3594" w:rsidSect="00B451CE">
      <w:headerReference w:type="default" r:id="rId7"/>
      <w:pgSz w:w="12240" w:h="15840"/>
      <w:pgMar w:top="1440" w:right="1440" w:bottom="1296"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E5" w:rsidRDefault="007A09E5" w:rsidP="00B451CE">
      <w:r>
        <w:separator/>
      </w:r>
    </w:p>
  </w:endnote>
  <w:endnote w:type="continuationSeparator" w:id="0">
    <w:p w:rsidR="007A09E5" w:rsidRDefault="007A09E5" w:rsidP="00B451C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E5" w:rsidRDefault="007A09E5" w:rsidP="00B451CE">
      <w:r>
        <w:separator/>
      </w:r>
    </w:p>
  </w:footnote>
  <w:footnote w:type="continuationSeparator" w:id="0">
    <w:p w:rsidR="007A09E5" w:rsidRDefault="007A09E5" w:rsidP="00B45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CE" w:rsidRDefault="00B451CE">
    <w:pPr>
      <w:pStyle w:val="Header"/>
      <w:jc w:val="right"/>
    </w:pPr>
    <w:fldSimple w:instr=" PAGE   \* MERGEFORMAT ">
      <w:r>
        <w:rPr>
          <w:noProof/>
        </w:rPr>
        <w:t>2</w:t>
      </w:r>
    </w:fldSimple>
  </w:p>
  <w:p w:rsidR="00B451CE" w:rsidRDefault="00B451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0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594"/>
    <w:rsid w:val="00042A21"/>
    <w:rsid w:val="000B3594"/>
    <w:rsid w:val="000C7666"/>
    <w:rsid w:val="000E173E"/>
    <w:rsid w:val="00143899"/>
    <w:rsid w:val="00145879"/>
    <w:rsid w:val="0046469D"/>
    <w:rsid w:val="00485457"/>
    <w:rsid w:val="005B2251"/>
    <w:rsid w:val="00601CCD"/>
    <w:rsid w:val="0061350B"/>
    <w:rsid w:val="00643596"/>
    <w:rsid w:val="007A09E5"/>
    <w:rsid w:val="007B2566"/>
    <w:rsid w:val="007E6B9F"/>
    <w:rsid w:val="008E5153"/>
    <w:rsid w:val="009769F9"/>
    <w:rsid w:val="00A93DF7"/>
    <w:rsid w:val="00B451CE"/>
    <w:rsid w:val="00C762E7"/>
    <w:rsid w:val="00C878AD"/>
    <w:rsid w:val="00CC4948"/>
    <w:rsid w:val="00D322B4"/>
    <w:rsid w:val="00D847EB"/>
    <w:rsid w:val="00DE686D"/>
    <w:rsid w:val="00E71A20"/>
    <w:rsid w:val="00EE67FA"/>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9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94"/>
    <w:pPr>
      <w:tabs>
        <w:tab w:val="center" w:pos="4320"/>
        <w:tab w:val="right" w:pos="8640"/>
      </w:tabs>
    </w:pPr>
  </w:style>
  <w:style w:type="character" w:customStyle="1" w:styleId="HeaderChar">
    <w:name w:val="Header Char"/>
    <w:basedOn w:val="DefaultParagraphFont"/>
    <w:link w:val="Header"/>
    <w:uiPriority w:val="99"/>
    <w:rsid w:val="000B359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B3594"/>
    <w:pPr>
      <w:tabs>
        <w:tab w:val="center" w:pos="4320"/>
        <w:tab w:val="right" w:pos="8640"/>
      </w:tabs>
    </w:pPr>
  </w:style>
  <w:style w:type="character" w:customStyle="1" w:styleId="FooterChar">
    <w:name w:val="Footer Char"/>
    <w:basedOn w:val="DefaultParagraphFont"/>
    <w:link w:val="Footer"/>
    <w:uiPriority w:val="99"/>
    <w:semiHidden/>
    <w:rsid w:val="000B3594"/>
    <w:rPr>
      <w:rFonts w:ascii="Times New Roman" w:eastAsia="Times New Roman" w:hAnsi="Times New Roman" w:cs="Times New Roman"/>
      <w:sz w:val="20"/>
      <w:szCs w:val="20"/>
    </w:rPr>
  </w:style>
  <w:style w:type="table" w:styleId="TableGrid">
    <w:name w:val="Table Grid"/>
    <w:basedOn w:val="TableNormal"/>
    <w:uiPriority w:val="59"/>
    <w:rsid w:val="00D32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5153"/>
    <w:rPr>
      <w:rFonts w:ascii="Times New Roman" w:eastAsia="Times New Roman" w:hAnsi="Times New Roman"/>
    </w:rPr>
  </w:style>
  <w:style w:type="paragraph" w:styleId="BalloonText">
    <w:name w:val="Balloon Text"/>
    <w:basedOn w:val="Normal"/>
    <w:link w:val="BalloonTextChar"/>
    <w:uiPriority w:val="99"/>
    <w:semiHidden/>
    <w:unhideWhenUsed/>
    <w:rsid w:val="008E5153"/>
    <w:rPr>
      <w:rFonts w:ascii="Tahoma" w:hAnsi="Tahoma" w:cs="Tahoma"/>
      <w:sz w:val="16"/>
      <w:szCs w:val="16"/>
    </w:rPr>
  </w:style>
  <w:style w:type="character" w:customStyle="1" w:styleId="BalloonTextChar">
    <w:name w:val="Balloon Text Char"/>
    <w:basedOn w:val="DefaultParagraphFont"/>
    <w:link w:val="BalloonText"/>
    <w:uiPriority w:val="99"/>
    <w:semiHidden/>
    <w:rsid w:val="008E51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E5153"/>
    <w:rPr>
      <w:sz w:val="16"/>
      <w:szCs w:val="16"/>
    </w:rPr>
  </w:style>
  <w:style w:type="paragraph" w:styleId="CommentText">
    <w:name w:val="annotation text"/>
    <w:basedOn w:val="Normal"/>
    <w:link w:val="CommentTextChar"/>
    <w:uiPriority w:val="99"/>
    <w:semiHidden/>
    <w:unhideWhenUsed/>
    <w:rsid w:val="008E5153"/>
  </w:style>
  <w:style w:type="character" w:customStyle="1" w:styleId="CommentTextChar">
    <w:name w:val="Comment Text Char"/>
    <w:basedOn w:val="DefaultParagraphFont"/>
    <w:link w:val="CommentText"/>
    <w:uiPriority w:val="99"/>
    <w:semiHidden/>
    <w:rsid w:val="008E51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153"/>
    <w:rPr>
      <w:b/>
      <w:bCs/>
    </w:rPr>
  </w:style>
  <w:style w:type="character" w:customStyle="1" w:styleId="CommentSubjectChar">
    <w:name w:val="Comment Subject Char"/>
    <w:basedOn w:val="CommentTextChar"/>
    <w:link w:val="CommentSubject"/>
    <w:uiPriority w:val="99"/>
    <w:semiHidden/>
    <w:rsid w:val="008E5153"/>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2719B7B-6E3A-4BA6-ACBE-CA808355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Paris</dc:creator>
  <cp:keywords/>
  <cp:lastModifiedBy>UMW</cp:lastModifiedBy>
  <cp:revision>2</cp:revision>
  <dcterms:created xsi:type="dcterms:W3CDTF">2012-01-24T21:58:00Z</dcterms:created>
  <dcterms:modified xsi:type="dcterms:W3CDTF">2012-01-24T21:58:00Z</dcterms:modified>
</cp:coreProperties>
</file>