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B2687" w14:textId="77777777" w:rsidR="001E380D" w:rsidRPr="00052F79" w:rsidRDefault="00B1187A" w:rsidP="001E380D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 w:themeColor="text1"/>
          <w:sz w:val="40"/>
          <w:szCs w:val="28"/>
        </w:rPr>
      </w:pPr>
      <w:r>
        <w:rPr>
          <w:rFonts w:eastAsia="Times New Roman" w:cs="Arial"/>
          <w:b/>
          <w:color w:val="000000" w:themeColor="text1"/>
          <w:sz w:val="40"/>
          <w:szCs w:val="28"/>
        </w:rPr>
        <w:t>Art</w:t>
      </w:r>
      <w:r w:rsidR="00ED71A2">
        <w:rPr>
          <w:rFonts w:eastAsia="Times New Roman" w:cs="Arial"/>
          <w:b/>
          <w:color w:val="000000" w:themeColor="text1"/>
          <w:sz w:val="40"/>
          <w:szCs w:val="28"/>
        </w:rPr>
        <w:t xml:space="preserve"> History</w:t>
      </w:r>
    </w:p>
    <w:p w14:paraId="6CF1C343" w14:textId="77777777" w:rsidR="00D6152D" w:rsidRPr="00D6152D" w:rsidRDefault="00D6152D" w:rsidP="00D6152D">
      <w:pPr>
        <w:spacing w:before="100" w:beforeAutospacing="1" w:after="100" w:afterAutospacing="1" w:line="240" w:lineRule="auto"/>
        <w:rPr>
          <w:rFonts w:eastAsia="Times New Roman" w:cs="Arial"/>
          <w:iCs/>
          <w:color w:val="000000" w:themeColor="text1"/>
          <w:sz w:val="20"/>
          <w:szCs w:val="20"/>
        </w:rPr>
      </w:pPr>
      <w:r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Art history is one of the best means we have to connect with people from other times, places, and </w:t>
      </w:r>
      <w:r w:rsidRPr="00D6152D">
        <w:rPr>
          <w:rFonts w:eastAsia="Times New Roman" w:cs="Arial"/>
          <w:i/>
          <w:iCs/>
          <w:color w:val="000000" w:themeColor="text1"/>
          <w:sz w:val="20"/>
          <w:szCs w:val="20"/>
        </w:rPr>
        <w:t>cultures.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ab/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ab/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ab/>
      </w:r>
      <w:r w:rsidRPr="00D6152D">
        <w:rPr>
          <w:rFonts w:eastAsia="Times New Roman" w:cs="Arial"/>
          <w:iCs/>
          <w:color w:val="000000" w:themeColor="text1"/>
          <w:sz w:val="20"/>
          <w:szCs w:val="20"/>
        </w:rPr>
        <w:t xml:space="preserve">Julia </w:t>
      </w:r>
      <w:proofErr w:type="spellStart"/>
      <w:r w:rsidRPr="00D6152D">
        <w:rPr>
          <w:rFonts w:eastAsia="Times New Roman" w:cs="Arial"/>
          <w:iCs/>
          <w:color w:val="000000" w:themeColor="text1"/>
          <w:sz w:val="20"/>
          <w:szCs w:val="20"/>
        </w:rPr>
        <w:t>DeLancey</w:t>
      </w:r>
      <w:proofErr w:type="spellEnd"/>
      <w:r>
        <w:rPr>
          <w:rFonts w:eastAsia="Times New Roman" w:cs="Arial"/>
          <w:iCs/>
          <w:color w:val="000000" w:themeColor="text1"/>
          <w:sz w:val="20"/>
          <w:szCs w:val="20"/>
        </w:rPr>
        <w:t>, Art History</w:t>
      </w:r>
    </w:p>
    <w:p w14:paraId="11DCC05A" w14:textId="77777777" w:rsidR="0069764E" w:rsidRPr="00D6152D" w:rsidRDefault="0069764E" w:rsidP="0069764E">
      <w:pPr>
        <w:spacing w:before="100" w:beforeAutospacing="1" w:after="100" w:afterAutospacing="1" w:line="240" w:lineRule="auto"/>
        <w:rPr>
          <w:rFonts w:eastAsia="Times New Roman" w:cs="Arial"/>
          <w:iCs/>
          <w:color w:val="000000" w:themeColor="text1"/>
          <w:sz w:val="20"/>
          <w:szCs w:val="20"/>
        </w:rPr>
      </w:pPr>
      <w:r w:rsidRPr="0069764E">
        <w:rPr>
          <w:rFonts w:eastAsia="Times New Roman" w:cs="Arial"/>
          <w:i/>
          <w:iCs/>
          <w:color w:val="000000" w:themeColor="text1"/>
          <w:sz w:val="20"/>
          <w:szCs w:val="20"/>
        </w:rPr>
        <w:t>Studying the history of beautiful things is what we do. It’s an inspiring journey</w:t>
      </w:r>
      <w:r w:rsidRPr="00D6152D">
        <w:rPr>
          <w:rFonts w:eastAsia="Times New Roman" w:cs="Arial"/>
          <w:iCs/>
          <w:color w:val="000000" w:themeColor="text1"/>
          <w:sz w:val="20"/>
          <w:szCs w:val="20"/>
        </w:rPr>
        <w:t xml:space="preserve">. </w:t>
      </w:r>
      <w:r w:rsidR="0000256F">
        <w:rPr>
          <w:rFonts w:eastAsia="Times New Roman" w:cs="Arial"/>
          <w:iCs/>
          <w:color w:val="000000" w:themeColor="text1"/>
          <w:sz w:val="20"/>
          <w:szCs w:val="20"/>
        </w:rPr>
        <w:t xml:space="preserve"> </w:t>
      </w:r>
      <w:r w:rsidRPr="00D6152D">
        <w:rPr>
          <w:rFonts w:eastAsia="Times New Roman" w:cs="Arial"/>
          <w:iCs/>
          <w:color w:val="000000" w:themeColor="text1"/>
          <w:sz w:val="20"/>
          <w:szCs w:val="20"/>
        </w:rPr>
        <w:t xml:space="preserve">Joe </w:t>
      </w:r>
      <w:proofErr w:type="spellStart"/>
      <w:r w:rsidRPr="00D6152D">
        <w:rPr>
          <w:rFonts w:eastAsia="Times New Roman" w:cs="Arial"/>
          <w:iCs/>
          <w:color w:val="000000" w:themeColor="text1"/>
          <w:sz w:val="20"/>
          <w:szCs w:val="20"/>
        </w:rPr>
        <w:t>Dreiss</w:t>
      </w:r>
      <w:proofErr w:type="spellEnd"/>
      <w:r w:rsidRPr="00D6152D">
        <w:rPr>
          <w:rFonts w:eastAsia="Times New Roman" w:cs="Arial"/>
          <w:iCs/>
          <w:color w:val="000000" w:themeColor="text1"/>
          <w:sz w:val="20"/>
          <w:szCs w:val="20"/>
        </w:rPr>
        <w:t>, Art History</w:t>
      </w:r>
    </w:p>
    <w:p w14:paraId="5CCBFC75" w14:textId="77777777" w:rsidR="00D6152D" w:rsidRPr="00D6152D" w:rsidRDefault="00D6152D" w:rsidP="0069764E">
      <w:pPr>
        <w:spacing w:before="100" w:beforeAutospacing="1" w:after="100" w:afterAutospacing="1" w:line="240" w:lineRule="auto"/>
        <w:rPr>
          <w:rFonts w:eastAsia="Times New Roman" w:cs="Arial"/>
          <w:iCs/>
          <w:color w:val="000000" w:themeColor="text1"/>
          <w:sz w:val="20"/>
          <w:szCs w:val="20"/>
        </w:rPr>
      </w:pPr>
      <w:r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Delving into the details of art brings </w:t>
      </w:r>
      <w:r w:rsidRPr="009D4AD3">
        <w:rPr>
          <w:rFonts w:eastAsia="Times New Roman" w:cs="Arial"/>
          <w:i/>
          <w:iCs/>
          <w:color w:val="000000" w:themeColor="text1"/>
          <w:sz w:val="20"/>
          <w:szCs w:val="20"/>
        </w:rPr>
        <w:t>us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 so much</w:t>
      </w:r>
      <w:r w:rsidRPr="009D4AD3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 pleasure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>, and that’s why we study the history of art</w:t>
      </w:r>
      <w:r w:rsidRPr="00D6152D">
        <w:rPr>
          <w:rFonts w:eastAsia="Times New Roman" w:cs="Arial"/>
          <w:iCs/>
          <w:color w:val="000000" w:themeColor="text1"/>
          <w:sz w:val="20"/>
          <w:szCs w:val="20"/>
        </w:rPr>
        <w:t xml:space="preserve">.  Suzie Kim, Art History </w:t>
      </w:r>
    </w:p>
    <w:p w14:paraId="18A10473" w14:textId="77777777" w:rsidR="00D6152D" w:rsidRDefault="009C31B6" w:rsidP="0069764E">
      <w:pPr>
        <w:spacing w:before="100" w:beforeAutospacing="1" w:after="100" w:afterAutospacing="1" w:line="240" w:lineRule="auto"/>
        <w:rPr>
          <w:rFonts w:eastAsia="Times New Roman" w:cs="Arial"/>
          <w:i/>
          <w:iCs/>
          <w:color w:val="000000" w:themeColor="text1"/>
          <w:sz w:val="20"/>
          <w:szCs w:val="20"/>
        </w:rPr>
      </w:pPr>
      <w:r>
        <w:rPr>
          <w:rFonts w:eastAsia="Times New Roman" w:cs="Arial"/>
          <w:i/>
          <w:i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4AEE5B48" wp14:editId="3530C847">
                <wp:simplePos x="0" y="0"/>
                <wp:positionH relativeFrom="margin">
                  <wp:posOffset>4191000</wp:posOffset>
                </wp:positionH>
                <wp:positionV relativeFrom="margin">
                  <wp:posOffset>2057400</wp:posOffset>
                </wp:positionV>
                <wp:extent cx="2529840" cy="3257550"/>
                <wp:effectExtent l="0" t="0" r="0" b="0"/>
                <wp:wrapTight wrapText="bothSides">
                  <wp:wrapPolygon edited="0">
                    <wp:start x="-244" y="-72"/>
                    <wp:lineTo x="-244" y="21389"/>
                    <wp:lineTo x="0" y="21811"/>
                    <wp:lineTo x="22088" y="21811"/>
                    <wp:lineTo x="22007" y="139"/>
                    <wp:lineTo x="21763" y="-72"/>
                    <wp:lineTo x="-244" y="-72"/>
                  </wp:wrapPolygon>
                </wp:wrapTight>
                <wp:docPr id="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529840" cy="3257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</wps:spPr>
                      <wps:txbx>
                        <w:txbxContent>
                          <w:p w14:paraId="5A0F637C" w14:textId="77777777" w:rsidR="0069764E" w:rsidRDefault="0069764E" w:rsidP="006976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</w:pPr>
                            <w:r w:rsidRPr="00825699">
                              <w:rPr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  <w:t xml:space="preserve">Department 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  <w:t xml:space="preserve">of Art </w:t>
                            </w:r>
                          </w:p>
                          <w:p w14:paraId="1B686D62" w14:textId="77777777" w:rsidR="0069764E" w:rsidRPr="00AF5735" w:rsidRDefault="0069764E" w:rsidP="006976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  <w:t>&amp; Art History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  <w:br/>
                            </w:r>
                          </w:p>
                          <w:p w14:paraId="1038FA35" w14:textId="77777777" w:rsidR="0069764E" w:rsidRDefault="0069764E" w:rsidP="0069764E">
                            <w:pPr>
                              <w:spacing w:after="0" w:line="240" w:lineRule="auto"/>
                              <w:jc w:val="center"/>
                              <w:rPr>
                                <w:color w:val="1F497D" w:themeColor="text2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  <w:szCs w:val="20"/>
                              </w:rPr>
                              <w:t>Melchers Hall</w:t>
                            </w:r>
                          </w:p>
                          <w:p w14:paraId="74E3802B" w14:textId="77777777" w:rsidR="0069764E" w:rsidRDefault="0069764E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16"/>
                                <w:szCs w:val="20"/>
                                <w:u w:val="single"/>
                              </w:rPr>
                            </w:pPr>
                          </w:p>
                          <w:p w14:paraId="56B8E54F" w14:textId="77777777" w:rsidR="0069764E" w:rsidRPr="00986D10" w:rsidRDefault="00C17EC4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5" w:history="1">
                              <w:r w:rsidR="0069764E" w:rsidRPr="00986D1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Department Website</w:t>
                              </w:r>
                            </w:hyperlink>
                          </w:p>
                          <w:p w14:paraId="0E41F2ED" w14:textId="77777777" w:rsidR="0069764E" w:rsidRPr="00AF5735" w:rsidRDefault="0069764E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16"/>
                                <w:szCs w:val="20"/>
                                <w:u w:val="single"/>
                              </w:rPr>
                            </w:pPr>
                          </w:p>
                          <w:p w14:paraId="13111ECE" w14:textId="77777777" w:rsidR="0069764E" w:rsidRPr="00825699" w:rsidRDefault="0069764E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825699">
                              <w:rPr>
                                <w:color w:val="1F497D" w:themeColor="text2"/>
                                <w:sz w:val="24"/>
                                <w:szCs w:val="20"/>
                                <w:u w:val="single"/>
                              </w:rPr>
                              <w:t>Department Chair</w:t>
                            </w:r>
                          </w:p>
                          <w:p w14:paraId="12D77ADD" w14:textId="77777777" w:rsidR="0069764E" w:rsidRDefault="0069764E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  <w:t>Jon McMillan</w:t>
                            </w:r>
                          </w:p>
                          <w:p w14:paraId="6F912256" w14:textId="77777777" w:rsidR="0069764E" w:rsidRPr="00825699" w:rsidRDefault="0069764E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  <w:t>214 Melchers Hall</w:t>
                            </w:r>
                          </w:p>
                          <w:p w14:paraId="2DDF23F8" w14:textId="77777777" w:rsidR="0069764E" w:rsidRPr="00825699" w:rsidRDefault="00C17EC4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</w:pPr>
                            <w:hyperlink r:id="rId6" w:history="1">
                              <w:r w:rsidR="0069764E" w:rsidRPr="00CD221F">
                                <w:rPr>
                                  <w:rStyle w:val="Hyperlink"/>
                                  <w:sz w:val="24"/>
                                  <w:szCs w:val="20"/>
                                </w:rPr>
                                <w:t>jmcmilla@umw.edu</w:t>
                              </w:r>
                            </w:hyperlink>
                          </w:p>
                          <w:p w14:paraId="6473BC21" w14:textId="77777777" w:rsidR="0069764E" w:rsidRDefault="0069764E" w:rsidP="0069764E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  <w:t>540-654-1936</w:t>
                            </w:r>
                          </w:p>
                          <w:p w14:paraId="4705326D" w14:textId="77777777" w:rsidR="0069764E" w:rsidRPr="00825699" w:rsidRDefault="0069764E" w:rsidP="0069764E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3D363" id="Rectangle 396" o:spid="_x0000_s1026" style="position:absolute;margin-left:330pt;margin-top:162pt;width:199.2pt;height:256.5pt;flip:x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" fillcolor="white [3212]" strokecolor="gray [1629]" strokeweight="1.5pt">
                <v:shadow on="t" type="perspective" opacity="26213f" origin="-.5,-.5" offset=".74836mm,.74836mm" matrix="65864f,,,65864f"/>
                <v:path arrowok="t"/>
                <v:textbox inset="21.6pt,21.6pt,21.6pt,21.6pt">
                  <w:txbxContent>
                    <w:p w14:paraId="23EF6DF5" w14:textId="77777777" w:rsidR="0069764E" w:rsidRDefault="0069764E" w:rsidP="0069764E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32"/>
                          <w:szCs w:val="20"/>
                        </w:rPr>
                      </w:pPr>
                      <w:r w:rsidRPr="00825699">
                        <w:rPr>
                          <w:b/>
                          <w:color w:val="1F497D" w:themeColor="text2"/>
                          <w:sz w:val="32"/>
                          <w:szCs w:val="20"/>
                        </w:rPr>
                        <w:t xml:space="preserve">Department 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20"/>
                        </w:rPr>
                        <w:t xml:space="preserve">of Art </w:t>
                      </w:r>
                    </w:p>
                    <w:p w14:paraId="335A1039" w14:textId="77777777" w:rsidR="0069764E" w:rsidRPr="00AF5735" w:rsidRDefault="0069764E" w:rsidP="0069764E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16"/>
                          <w:szCs w:val="20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20"/>
                        </w:rPr>
                        <w:t>&amp; Art History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20"/>
                        </w:rPr>
                        <w:br/>
                      </w:r>
                    </w:p>
                    <w:p w14:paraId="212D1860" w14:textId="77777777" w:rsidR="0069764E" w:rsidRDefault="0069764E" w:rsidP="0069764E">
                      <w:pPr>
                        <w:spacing w:after="0" w:line="240" w:lineRule="auto"/>
                        <w:jc w:val="center"/>
                        <w:rPr>
                          <w:color w:val="1F497D" w:themeColor="text2"/>
                          <w:sz w:val="32"/>
                          <w:szCs w:val="20"/>
                        </w:rPr>
                      </w:pPr>
                      <w:r>
                        <w:rPr>
                          <w:color w:val="1F497D" w:themeColor="text2"/>
                          <w:sz w:val="32"/>
                          <w:szCs w:val="20"/>
                        </w:rPr>
                        <w:t>Melchers Hall</w:t>
                      </w:r>
                    </w:p>
                    <w:p w14:paraId="5A0CE128" w14:textId="77777777" w:rsidR="0069764E" w:rsidRDefault="0069764E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16"/>
                          <w:szCs w:val="20"/>
                          <w:u w:val="single"/>
                        </w:rPr>
                      </w:pPr>
                    </w:p>
                    <w:p w14:paraId="3B26A3E8" w14:textId="77777777" w:rsidR="0069764E" w:rsidRPr="00986D10" w:rsidRDefault="009C31B6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7" w:history="1">
                        <w:r w:rsidR="0069764E" w:rsidRPr="00986D10">
                          <w:rPr>
                            <w:rStyle w:val="Hyperlink"/>
                            <w:sz w:val="20"/>
                            <w:szCs w:val="20"/>
                          </w:rPr>
                          <w:t>Department Website</w:t>
                        </w:r>
                      </w:hyperlink>
                    </w:p>
                    <w:p w14:paraId="546AD618" w14:textId="77777777" w:rsidR="0069764E" w:rsidRPr="00AF5735" w:rsidRDefault="0069764E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16"/>
                          <w:szCs w:val="20"/>
                          <w:u w:val="single"/>
                        </w:rPr>
                      </w:pPr>
                    </w:p>
                    <w:p w14:paraId="21A43641" w14:textId="77777777" w:rsidR="0069764E" w:rsidRPr="00825699" w:rsidRDefault="0069764E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24"/>
                          <w:szCs w:val="20"/>
                          <w:u w:val="single"/>
                        </w:rPr>
                      </w:pPr>
                      <w:r w:rsidRPr="00825699">
                        <w:rPr>
                          <w:color w:val="1F497D" w:themeColor="text2"/>
                          <w:sz w:val="24"/>
                          <w:szCs w:val="20"/>
                          <w:u w:val="single"/>
                        </w:rPr>
                        <w:t>Department Chair</w:t>
                      </w:r>
                    </w:p>
                    <w:p w14:paraId="33C225CB" w14:textId="77777777" w:rsidR="0069764E" w:rsidRDefault="0069764E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24"/>
                          <w:szCs w:val="20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0"/>
                        </w:rPr>
                        <w:t>Jon McMillan</w:t>
                      </w:r>
                    </w:p>
                    <w:p w14:paraId="3A30AFD8" w14:textId="77777777" w:rsidR="0069764E" w:rsidRPr="00825699" w:rsidRDefault="0069764E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24"/>
                          <w:szCs w:val="20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0"/>
                        </w:rPr>
                        <w:t>214 Melchers Hall</w:t>
                      </w:r>
                    </w:p>
                    <w:p w14:paraId="78D6B5CD" w14:textId="77777777" w:rsidR="0069764E" w:rsidRPr="00825699" w:rsidRDefault="009C31B6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24"/>
                          <w:szCs w:val="20"/>
                        </w:rPr>
                      </w:pPr>
                      <w:hyperlink r:id="rId8" w:history="1">
                        <w:r w:rsidR="0069764E" w:rsidRPr="00CD221F">
                          <w:rPr>
                            <w:rStyle w:val="Hyperlink"/>
                            <w:sz w:val="24"/>
                            <w:szCs w:val="20"/>
                          </w:rPr>
                          <w:t>jmcmilla@umw.edu</w:t>
                        </w:r>
                      </w:hyperlink>
                    </w:p>
                    <w:p w14:paraId="60096C7C" w14:textId="77777777" w:rsidR="0069764E" w:rsidRDefault="0069764E" w:rsidP="0069764E">
                      <w:pPr>
                        <w:spacing w:after="0"/>
                        <w:jc w:val="center"/>
                        <w:rPr>
                          <w:color w:val="1F497D" w:themeColor="text2"/>
                          <w:sz w:val="24"/>
                          <w:szCs w:val="20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0"/>
                        </w:rPr>
                        <w:t>540-654-1936</w:t>
                      </w:r>
                    </w:p>
                    <w:p w14:paraId="6493CA5B" w14:textId="77777777" w:rsidR="0069764E" w:rsidRPr="00825699" w:rsidRDefault="0069764E" w:rsidP="0069764E">
                      <w:pPr>
                        <w:spacing w:after="0"/>
                        <w:rPr>
                          <w:color w:val="1F497D" w:themeColor="text2"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D6152D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 </w:t>
      </w:r>
      <w:r w:rsidR="0069764E">
        <w:rPr>
          <w:rFonts w:eastAsia="Times New Roman" w:cs="Arial"/>
          <w:i/>
          <w:iCs/>
          <w:color w:val="000000" w:themeColor="text1"/>
          <w:sz w:val="20"/>
          <w:szCs w:val="20"/>
        </w:rPr>
        <w:t>The history of art puts us in touch with people around the globe and across ti</w:t>
      </w:r>
      <w:r w:rsidR="00D6152D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me…it’s an amazing conversation! </w:t>
      </w:r>
      <w:r w:rsidR="00D6152D">
        <w:rPr>
          <w:rFonts w:eastAsia="Times New Roman" w:cs="Arial"/>
          <w:i/>
          <w:iCs/>
          <w:color w:val="000000" w:themeColor="text1"/>
          <w:sz w:val="20"/>
          <w:szCs w:val="20"/>
        </w:rPr>
        <w:tab/>
      </w:r>
      <w:r w:rsidR="00D6152D">
        <w:rPr>
          <w:rFonts w:eastAsia="Times New Roman" w:cs="Arial"/>
          <w:i/>
          <w:iCs/>
          <w:color w:val="000000" w:themeColor="text1"/>
          <w:sz w:val="20"/>
          <w:szCs w:val="20"/>
        </w:rPr>
        <w:tab/>
      </w:r>
      <w:r w:rsidR="0069764E" w:rsidRPr="00D6152D">
        <w:rPr>
          <w:rFonts w:eastAsia="Times New Roman" w:cs="Arial"/>
          <w:iCs/>
          <w:color w:val="000000" w:themeColor="text1"/>
          <w:sz w:val="20"/>
          <w:szCs w:val="20"/>
        </w:rPr>
        <w:t xml:space="preserve">Marjorie </w:t>
      </w:r>
      <w:proofErr w:type="spellStart"/>
      <w:r w:rsidR="0069764E" w:rsidRPr="00D6152D">
        <w:rPr>
          <w:rFonts w:eastAsia="Times New Roman" w:cs="Arial"/>
          <w:iCs/>
          <w:color w:val="000000" w:themeColor="text1"/>
          <w:sz w:val="20"/>
          <w:szCs w:val="20"/>
        </w:rPr>
        <w:t>Och</w:t>
      </w:r>
      <w:proofErr w:type="spellEnd"/>
      <w:r w:rsidR="0069764E" w:rsidRPr="00D6152D">
        <w:rPr>
          <w:rFonts w:eastAsia="Times New Roman" w:cs="Arial"/>
          <w:iCs/>
          <w:color w:val="000000" w:themeColor="text1"/>
          <w:sz w:val="20"/>
          <w:szCs w:val="20"/>
        </w:rPr>
        <w:t>, Art History</w:t>
      </w:r>
    </w:p>
    <w:p w14:paraId="7434717D" w14:textId="77777777" w:rsidR="00A17A11" w:rsidRDefault="00A17A11" w:rsidP="00E326E9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14:paraId="1AF2ADB7" w14:textId="77777777" w:rsidR="00EB5088" w:rsidRPr="00D6152D" w:rsidRDefault="008F2D18" w:rsidP="00E326E9">
      <w:pPr>
        <w:spacing w:before="100" w:beforeAutospacing="1" w:after="100" w:afterAutospacing="1" w:line="240" w:lineRule="auto"/>
        <w:rPr>
          <w:rFonts w:eastAsia="Times New Roman" w:cs="Arial"/>
          <w:i/>
          <w:iCs/>
          <w:color w:val="000000" w:themeColor="text1"/>
          <w:sz w:val="20"/>
          <w:szCs w:val="20"/>
        </w:rPr>
      </w:pPr>
      <w:r>
        <w:rPr>
          <w:rFonts w:eastAsia="Times New Roman" w:cs="Arial"/>
          <w:color w:val="000000" w:themeColor="text1"/>
          <w:sz w:val="24"/>
          <w:szCs w:val="24"/>
        </w:rPr>
        <w:t xml:space="preserve">We recommend that </w:t>
      </w:r>
      <w:r w:rsidR="00E326E9" w:rsidRPr="00506E5B">
        <w:rPr>
          <w:rFonts w:eastAsia="Times New Roman" w:cs="Arial"/>
          <w:color w:val="000000" w:themeColor="text1"/>
          <w:sz w:val="24"/>
          <w:szCs w:val="24"/>
        </w:rPr>
        <w:t xml:space="preserve">students considering a major in art history </w:t>
      </w:r>
      <w:r>
        <w:rPr>
          <w:rFonts w:eastAsia="Times New Roman" w:cs="Arial"/>
          <w:color w:val="000000" w:themeColor="text1"/>
          <w:sz w:val="24"/>
          <w:szCs w:val="24"/>
        </w:rPr>
        <w:t>take</w:t>
      </w:r>
      <w:r w:rsidR="00E326E9" w:rsidRPr="00506E5B">
        <w:rPr>
          <w:rFonts w:eastAsia="Times New Roman" w:cs="Arial"/>
          <w:color w:val="000000" w:themeColor="text1"/>
          <w:sz w:val="24"/>
          <w:szCs w:val="24"/>
        </w:rPr>
        <w:t xml:space="preserve"> either </w:t>
      </w:r>
      <w:r w:rsidR="00E326E9" w:rsidRPr="00506E5B">
        <w:rPr>
          <w:rFonts w:eastAsia="Times New Roman" w:cs="Arial"/>
          <w:b/>
          <w:bCs/>
          <w:color w:val="000000" w:themeColor="text1"/>
          <w:sz w:val="24"/>
          <w:szCs w:val="24"/>
        </w:rPr>
        <w:t>ARTH 114A</w:t>
      </w:r>
      <w:r>
        <w:rPr>
          <w:rFonts w:eastAsia="Times New Roman" w:cs="Arial"/>
          <w:color w:val="000000" w:themeColor="text1"/>
          <w:sz w:val="24"/>
          <w:szCs w:val="24"/>
        </w:rPr>
        <w:t>,</w:t>
      </w:r>
      <w:r w:rsidR="00E326E9" w:rsidRPr="00506E5B">
        <w:rPr>
          <w:rFonts w:eastAsia="Times New Roman" w:cs="Arial"/>
          <w:color w:val="000000" w:themeColor="text1"/>
          <w:sz w:val="24"/>
          <w:szCs w:val="24"/>
        </w:rPr>
        <w:t xml:space="preserve"> </w:t>
      </w:r>
      <w:r w:rsidR="00E326E9" w:rsidRPr="00506E5B">
        <w:rPr>
          <w:rFonts w:eastAsia="Times New Roman" w:cs="Arial"/>
          <w:b/>
          <w:bCs/>
          <w:color w:val="000000" w:themeColor="text1"/>
          <w:sz w:val="24"/>
          <w:szCs w:val="24"/>
        </w:rPr>
        <w:t>115A</w:t>
      </w:r>
      <w:r>
        <w:rPr>
          <w:rFonts w:eastAsia="Times New Roman" w:cs="Arial"/>
          <w:b/>
          <w:bCs/>
          <w:color w:val="000000" w:themeColor="text1"/>
          <w:sz w:val="24"/>
          <w:szCs w:val="24"/>
        </w:rPr>
        <w:t xml:space="preserve">, </w:t>
      </w:r>
      <w:r w:rsidR="00F91E14">
        <w:rPr>
          <w:rFonts w:eastAsia="Times New Roman" w:cs="Arial"/>
          <w:bCs/>
          <w:color w:val="000000" w:themeColor="text1"/>
          <w:sz w:val="24"/>
          <w:szCs w:val="24"/>
        </w:rPr>
        <w:t>or</w:t>
      </w:r>
      <w:r w:rsidRPr="008F2D18">
        <w:rPr>
          <w:rFonts w:eastAsia="Times New Roman" w:cs="Arial"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 w:cs="Arial"/>
          <w:b/>
          <w:bCs/>
          <w:color w:val="000000" w:themeColor="text1"/>
          <w:sz w:val="24"/>
          <w:szCs w:val="24"/>
        </w:rPr>
        <w:t>118</w:t>
      </w:r>
      <w:r>
        <w:rPr>
          <w:rFonts w:eastAsia="Times New Roman" w:cs="Arial"/>
          <w:color w:val="000000" w:themeColor="text1"/>
          <w:sz w:val="24"/>
          <w:szCs w:val="24"/>
        </w:rPr>
        <w:t xml:space="preserve"> in their first year.</w:t>
      </w:r>
      <w:r w:rsidR="000935E4">
        <w:rPr>
          <w:rFonts w:eastAsia="Times New Roman" w:cs="Arial"/>
          <w:color w:val="000000" w:themeColor="text1"/>
          <w:sz w:val="24"/>
          <w:szCs w:val="24"/>
        </w:rPr>
        <w:t xml:space="preserve"> </w:t>
      </w:r>
      <w:r w:rsidR="00E326E9" w:rsidRPr="00506E5B">
        <w:rPr>
          <w:rFonts w:eastAsia="Times New Roman" w:cs="Arial"/>
          <w:color w:val="000000" w:themeColor="text1"/>
          <w:sz w:val="24"/>
          <w:szCs w:val="24"/>
        </w:rPr>
        <w:t>Below please find some examples of first semester schedules for an art history major. There are many variations of a first semester schedule; the examples are just meant to help you see that there are many ways to reach the same goals.</w:t>
      </w:r>
    </w:p>
    <w:p w14:paraId="6AFF0F22" w14:textId="254B48DA" w:rsidR="00E326E9" w:rsidRPr="00506E5B" w:rsidRDefault="00C17EC4" w:rsidP="00E326E9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/>
          <w:noProof/>
          <w:color w:val="000000" w:themeColor="text1"/>
          <w:sz w:val="24"/>
          <w:szCs w:val="24"/>
        </w:rPr>
        <w:drawing>
          <wp:inline distT="0" distB="0" distL="0" distR="0" wp14:anchorId="54368A57" wp14:editId="37AC4198">
            <wp:extent cx="2463800" cy="1847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EM students outside Nat'l Bldg Mus DC F '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89" cy="185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7A65" w14:textId="77777777" w:rsidR="00E326E9" w:rsidRPr="00506E5B" w:rsidRDefault="00E326E9" w:rsidP="00E326E9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506E5B">
        <w:rPr>
          <w:rFonts w:eastAsia="Times New Roman" w:cs="Arial"/>
          <w:color w:val="000000" w:themeColor="text1"/>
          <w:sz w:val="24"/>
          <w:szCs w:val="24"/>
        </w:rPr>
        <w:t>Example 1:</w:t>
      </w:r>
    </w:p>
    <w:tbl>
      <w:tblPr>
        <w:tblW w:w="7818" w:type="dxa"/>
        <w:tblCellSpacing w:w="15" w:type="dxa"/>
        <w:tblInd w:w="-45" w:type="dxa"/>
        <w:tblBorders>
          <w:bottom w:val="single" w:sz="6" w:space="0" w:color="CCCCCC"/>
        </w:tblBorders>
        <w:tblCellMar>
          <w:top w:w="45" w:type="dxa"/>
          <w:left w:w="45" w:type="dxa"/>
          <w:bottom w:w="45" w:type="dxa"/>
          <w:right w:w="225" w:type="dxa"/>
        </w:tblCellMar>
        <w:tblLook w:val="04A0" w:firstRow="1" w:lastRow="0" w:firstColumn="1" w:lastColumn="0" w:noHBand="0" w:noVBand="1"/>
      </w:tblPr>
      <w:tblGrid>
        <w:gridCol w:w="5884"/>
        <w:gridCol w:w="2150"/>
      </w:tblGrid>
      <w:tr w:rsidR="00E326E9" w:rsidRPr="00506E5B" w14:paraId="284DFAB9" w14:textId="77777777">
        <w:trPr>
          <w:trHeight w:val="506"/>
          <w:tblCellSpacing w:w="15" w:type="dxa"/>
        </w:trPr>
        <w:tc>
          <w:tcPr>
            <w:tcW w:w="5623" w:type="dxa"/>
            <w:tcBorders>
              <w:top w:val="single" w:sz="6" w:space="0" w:color="CCCCCC"/>
            </w:tcBorders>
            <w:noWrap/>
          </w:tcPr>
          <w:p w14:paraId="1F085607" w14:textId="77777777" w:rsidR="00E326E9" w:rsidRPr="00506E5B" w:rsidRDefault="00E326E9" w:rsidP="00B43FE8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Course (credits) </w:t>
            </w:r>
          </w:p>
        </w:tc>
        <w:tc>
          <w:tcPr>
            <w:tcW w:w="2105" w:type="dxa"/>
            <w:tcBorders>
              <w:top w:val="single" w:sz="6" w:space="0" w:color="CCCCCC"/>
            </w:tcBorders>
            <w:noWrap/>
          </w:tcPr>
          <w:p w14:paraId="1DD8FC26" w14:textId="77777777" w:rsidR="00E326E9" w:rsidRPr="00506E5B" w:rsidRDefault="00E326E9" w:rsidP="00B43FE8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Requirement(s) Met </w:t>
            </w:r>
          </w:p>
        </w:tc>
      </w:tr>
      <w:tr w:rsidR="00E326E9" w:rsidRPr="00506E5B" w14:paraId="53814C9F" w14:textId="77777777">
        <w:trPr>
          <w:trHeight w:val="1761"/>
          <w:tblCellSpacing w:w="15" w:type="dxa"/>
        </w:trPr>
        <w:tc>
          <w:tcPr>
            <w:tcW w:w="0" w:type="auto"/>
            <w:tcBorders>
              <w:top w:val="single" w:sz="6" w:space="0" w:color="CCCCCC"/>
            </w:tcBorders>
            <w:noWrap/>
          </w:tcPr>
          <w:p w14:paraId="52985888" w14:textId="77777777" w:rsidR="00E326E9" w:rsidRPr="00506E5B" w:rsidRDefault="00E326E9" w:rsidP="00E326E9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ARTH 114A - History of Western Art I (3) </w:t>
            </w:r>
          </w:p>
          <w:p w14:paraId="398944A1" w14:textId="77777777" w:rsidR="00E326E9" w:rsidRPr="00506E5B" w:rsidRDefault="000935E4" w:rsidP="00E326E9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MUTH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–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Music Theory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(3) </w:t>
            </w:r>
          </w:p>
          <w:p w14:paraId="621AAB8E" w14:textId="77777777" w:rsidR="00E326E9" w:rsidRPr="00506E5B" w:rsidRDefault="00E326E9" w:rsidP="00E326E9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BIOL 121 - Biology Concepts I with Lab (4) </w:t>
            </w:r>
          </w:p>
          <w:p w14:paraId="343442F9" w14:textId="77777777" w:rsidR="00E326E9" w:rsidRPr="00506E5B" w:rsidRDefault="00E326E9" w:rsidP="00E326E9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ITAL 101** - Beginning Italian (3) </w:t>
            </w:r>
          </w:p>
          <w:p w14:paraId="53FA22DF" w14:textId="77777777" w:rsidR="00E326E9" w:rsidRPr="00506E5B" w:rsidRDefault="00E326E9" w:rsidP="0068070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FSEM </w:t>
            </w:r>
            <w:r w:rsidR="000935E4">
              <w:rPr>
                <w:rFonts w:eastAsia="Times New Roman" w:cs="Arial"/>
                <w:color w:val="000000" w:themeColor="text1"/>
                <w:sz w:val="24"/>
                <w:szCs w:val="24"/>
              </w:rPr>
              <w:t>100Q2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="000935E4">
              <w:rPr>
                <w:rFonts w:eastAsia="Times New Roman" w:cs="Arial"/>
                <w:color w:val="000000" w:themeColor="text1"/>
                <w:sz w:val="24"/>
                <w:szCs w:val="24"/>
              </w:rPr>
              <w:t>–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="0068070E">
              <w:rPr>
                <w:rFonts w:eastAsia="Times New Roman" w:cs="Arial"/>
                <w:color w:val="000000" w:themeColor="text1"/>
                <w:sz w:val="24"/>
                <w:szCs w:val="24"/>
              </w:rPr>
              <w:t>The Beauty Difference Gives Us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(3)</w:t>
            </w:r>
            <w:r w:rsidR="00E869F8">
              <w:rPr>
                <w:noProof/>
              </w:rPr>
              <w:t xml:space="preserve">  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</w:tcBorders>
            <w:noWrap/>
          </w:tcPr>
          <w:p w14:paraId="3E18ABBD" w14:textId="1069371F" w:rsidR="00E869F8" w:rsidRPr="00506E5B" w:rsidRDefault="003B2176" w:rsidP="000935E4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Major, AL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0935E4">
              <w:rPr>
                <w:rFonts w:eastAsia="Times New Roman" w:cs="Arial"/>
                <w:color w:val="000000" w:themeColor="text1"/>
                <w:sz w:val="24"/>
                <w:szCs w:val="24"/>
              </w:rPr>
              <w:t>QR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EA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NS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L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L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ANG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FS</w:t>
            </w:r>
            <w:r w:rsidR="00E326E9">
              <w:rPr>
                <w:rFonts w:eastAsia="Times New Roman" w:cs="Arial"/>
                <w:color w:val="000000" w:themeColor="text1"/>
                <w:sz w:val="24"/>
                <w:szCs w:val="24"/>
              </w:rPr>
              <w:t>EM</w:t>
            </w:r>
          </w:p>
        </w:tc>
      </w:tr>
    </w:tbl>
    <w:p w14:paraId="22655D3C" w14:textId="77777777" w:rsidR="00E326E9" w:rsidRPr="00506E5B" w:rsidRDefault="00E326E9" w:rsidP="00E326E9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506E5B">
        <w:rPr>
          <w:rFonts w:eastAsia="Times New Roman" w:cs="Arial"/>
          <w:color w:val="000000" w:themeColor="text1"/>
          <w:sz w:val="24"/>
          <w:szCs w:val="24"/>
        </w:rPr>
        <w:lastRenderedPageBreak/>
        <w:t>Example 2:</w:t>
      </w:r>
      <w:bookmarkStart w:id="0" w:name="_GoBack"/>
      <w:bookmarkEnd w:id="0"/>
    </w:p>
    <w:tbl>
      <w:tblPr>
        <w:tblW w:w="8544" w:type="dxa"/>
        <w:tblCellSpacing w:w="15" w:type="dxa"/>
        <w:tblInd w:w="-15" w:type="dxa"/>
        <w:tblBorders>
          <w:bottom w:val="single" w:sz="6" w:space="0" w:color="CCCCCC"/>
        </w:tblBorders>
        <w:tblCellMar>
          <w:top w:w="45" w:type="dxa"/>
          <w:left w:w="45" w:type="dxa"/>
          <w:bottom w:w="45" w:type="dxa"/>
          <w:right w:w="225" w:type="dxa"/>
        </w:tblCellMar>
        <w:tblLook w:val="04A0" w:firstRow="1" w:lastRow="0" w:firstColumn="1" w:lastColumn="0" w:noHBand="0" w:noVBand="1"/>
      </w:tblPr>
      <w:tblGrid>
        <w:gridCol w:w="6204"/>
        <w:gridCol w:w="2340"/>
      </w:tblGrid>
      <w:tr w:rsidR="00E326E9" w:rsidRPr="00506E5B" w14:paraId="65B010BB" w14:textId="77777777">
        <w:trPr>
          <w:tblCellSpacing w:w="15" w:type="dxa"/>
        </w:trPr>
        <w:tc>
          <w:tcPr>
            <w:tcW w:w="6159" w:type="dxa"/>
            <w:tcBorders>
              <w:top w:val="single" w:sz="6" w:space="0" w:color="CCCCCC"/>
            </w:tcBorders>
          </w:tcPr>
          <w:p w14:paraId="25B688BC" w14:textId="77777777" w:rsidR="00E326E9" w:rsidRPr="00506E5B" w:rsidRDefault="00E326E9" w:rsidP="00B43FE8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Course (credits) </w:t>
            </w:r>
          </w:p>
        </w:tc>
        <w:tc>
          <w:tcPr>
            <w:tcW w:w="2295" w:type="dxa"/>
            <w:tcBorders>
              <w:top w:val="single" w:sz="6" w:space="0" w:color="CCCCCC"/>
            </w:tcBorders>
          </w:tcPr>
          <w:p w14:paraId="66A86824" w14:textId="77777777" w:rsidR="00E326E9" w:rsidRPr="00506E5B" w:rsidRDefault="00E326E9" w:rsidP="00B43FE8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Requirement(s) Met </w:t>
            </w:r>
          </w:p>
        </w:tc>
      </w:tr>
      <w:tr w:rsidR="00E326E9" w:rsidRPr="00506E5B" w14:paraId="0508C09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</w:tcBorders>
          </w:tcPr>
          <w:p w14:paraId="2E7EC61A" w14:textId="77777777" w:rsidR="00E326E9" w:rsidRPr="00506E5B" w:rsidRDefault="00E326E9" w:rsidP="00E326E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ARTH 115A - History of Western Art II (3) </w:t>
            </w:r>
          </w:p>
          <w:p w14:paraId="5082AA10" w14:textId="77777777" w:rsidR="00E326E9" w:rsidRPr="00506E5B" w:rsidRDefault="00E326E9" w:rsidP="00E326E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COMM 205 - Public Speaking (3) </w:t>
            </w:r>
          </w:p>
          <w:p w14:paraId="3FC300C1" w14:textId="77777777" w:rsidR="00E326E9" w:rsidRPr="00506E5B" w:rsidRDefault="00E326E9" w:rsidP="00E326E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CHEM 105A - Chemistry &amp; Society I with Lab (4) </w:t>
            </w:r>
          </w:p>
          <w:p w14:paraId="3700B6E5" w14:textId="77777777" w:rsidR="00E326E9" w:rsidRPr="00506E5B" w:rsidRDefault="0068070E" w:rsidP="00E326E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FSEM 100</w:t>
            </w:r>
            <w:r w:rsidR="007D7323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N</w:t>
            </w: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CC5155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F2C11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F2C11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Architecture No</w:t>
            </w:r>
            <w:r w:rsidR="007D7323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w</w:t>
            </w: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(3) </w:t>
            </w:r>
          </w:p>
          <w:p w14:paraId="31752D4F" w14:textId="77777777" w:rsidR="00E326E9" w:rsidRPr="00506E5B" w:rsidRDefault="007D779B" w:rsidP="007D779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ANTH 101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="000935E4">
              <w:rPr>
                <w:rFonts w:eastAsia="Times New Roman" w:cs="Arial"/>
                <w:color w:val="000000" w:themeColor="text1"/>
                <w:sz w:val="24"/>
                <w:szCs w:val="24"/>
              </w:rPr>
              <w:t>–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Intro to Cultural/Social Anthropology (3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top w:val="single" w:sz="6" w:space="0" w:color="CCCCCC"/>
            </w:tcBorders>
          </w:tcPr>
          <w:p w14:paraId="7757F96D" w14:textId="0DE7C8CB" w:rsidR="00E326E9" w:rsidRPr="00506E5B" w:rsidRDefault="00E326E9" w:rsidP="007D779B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>Major, AL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 xml:space="preserve">Elective, SI* 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NS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L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FS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EM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7D779B">
              <w:rPr>
                <w:rFonts w:eastAsia="Times New Roman" w:cs="Arial"/>
                <w:color w:val="000000" w:themeColor="text1"/>
                <w:sz w:val="24"/>
                <w:szCs w:val="24"/>
              </w:rPr>
              <w:t>H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UM</w:t>
            </w:r>
          </w:p>
        </w:tc>
      </w:tr>
    </w:tbl>
    <w:p w14:paraId="3BD1FDCF" w14:textId="4B98116F" w:rsidR="00E869F8" w:rsidRDefault="009F10D4" w:rsidP="003B2176">
      <w:pPr>
        <w:tabs>
          <w:tab w:val="left" w:pos="5670"/>
        </w:tabs>
        <w:spacing w:before="100" w:beforeAutospacing="1" w:after="100" w:afterAutospacing="1" w:line="240" w:lineRule="auto"/>
        <w:jc w:val="center"/>
        <w:rPr>
          <w:rFonts w:eastAsia="Times New Roman" w:cs="Arial"/>
          <w:color w:val="000000" w:themeColor="text1"/>
          <w:sz w:val="24"/>
          <w:szCs w:val="24"/>
        </w:rPr>
      </w:pPr>
      <w:r w:rsidRPr="009F10D4">
        <w:rPr>
          <w:rFonts w:eastAsia="Times New Roman" w:cs="Arial"/>
          <w:noProof/>
          <w:color w:val="000000" w:themeColor="text1"/>
          <w:sz w:val="24"/>
          <w:szCs w:val="24"/>
        </w:rPr>
        <w:drawing>
          <wp:inline distT="0" distB="0" distL="0" distR="0" wp14:anchorId="10CDEC2B" wp14:editId="46E9F6AD">
            <wp:extent cx="2768600" cy="2073910"/>
            <wp:effectExtent l="0" t="0" r="0" b="8890"/>
            <wp:docPr id="10" name="Picture 1" descr=":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G_27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2BF93" w14:textId="77777777" w:rsidR="00E326E9" w:rsidRDefault="00E326E9" w:rsidP="00E326E9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506E5B">
        <w:rPr>
          <w:rFonts w:eastAsia="Times New Roman" w:cs="Arial"/>
          <w:color w:val="000000" w:themeColor="text1"/>
          <w:sz w:val="24"/>
          <w:szCs w:val="24"/>
        </w:rPr>
        <w:t xml:space="preserve">Example 3: Athletes for varsity sports must register for the 400-level course of the sport. Practice times for varsity sports can vary, but generally speaking, athletes should allow for enough time to get to and from practice on weekdays from 3 - 6 p.m. Please check with the individual coach for your sport to verify specific practice times each semester. </w:t>
      </w:r>
    </w:p>
    <w:tbl>
      <w:tblPr>
        <w:tblW w:w="8545" w:type="dxa"/>
        <w:tblCellSpacing w:w="15" w:type="dxa"/>
        <w:tblBorders>
          <w:bottom w:val="single" w:sz="6" w:space="0" w:color="CCCCCC"/>
        </w:tblBorders>
        <w:tblCellMar>
          <w:top w:w="45" w:type="dxa"/>
          <w:left w:w="45" w:type="dxa"/>
          <w:bottom w:w="45" w:type="dxa"/>
          <w:right w:w="225" w:type="dxa"/>
        </w:tblCellMar>
        <w:tblLook w:val="04A0" w:firstRow="1" w:lastRow="0" w:firstColumn="1" w:lastColumn="0" w:noHBand="0" w:noVBand="1"/>
      </w:tblPr>
      <w:tblGrid>
        <w:gridCol w:w="6280"/>
        <w:gridCol w:w="2265"/>
      </w:tblGrid>
      <w:tr w:rsidR="00E326E9" w:rsidRPr="00506E5B" w14:paraId="7011A3E2" w14:textId="77777777">
        <w:trPr>
          <w:tblCellSpacing w:w="15" w:type="dxa"/>
        </w:trPr>
        <w:tc>
          <w:tcPr>
            <w:tcW w:w="6235" w:type="dxa"/>
            <w:tcBorders>
              <w:top w:val="single" w:sz="6" w:space="0" w:color="CCCCCC"/>
            </w:tcBorders>
            <w:noWrap/>
          </w:tcPr>
          <w:p w14:paraId="3E7C27EB" w14:textId="77777777" w:rsidR="00E326E9" w:rsidRPr="00506E5B" w:rsidRDefault="00E326E9" w:rsidP="00B43FE8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 w:type="page"/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Course (credits) </w:t>
            </w:r>
          </w:p>
        </w:tc>
        <w:tc>
          <w:tcPr>
            <w:tcW w:w="2220" w:type="dxa"/>
            <w:tcBorders>
              <w:top w:val="single" w:sz="6" w:space="0" w:color="CCCCCC"/>
            </w:tcBorders>
            <w:noWrap/>
          </w:tcPr>
          <w:p w14:paraId="3C144115" w14:textId="77777777" w:rsidR="00E326E9" w:rsidRPr="00506E5B" w:rsidRDefault="00E326E9" w:rsidP="00B43FE8">
            <w:pPr>
              <w:spacing w:after="0" w:line="240" w:lineRule="auto"/>
              <w:ind w:right="-245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Requirement(s) Met </w:t>
            </w:r>
          </w:p>
        </w:tc>
      </w:tr>
      <w:tr w:rsidR="00E326E9" w:rsidRPr="00506E5B" w14:paraId="44C204E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</w:tcBorders>
            <w:noWrap/>
          </w:tcPr>
          <w:p w14:paraId="6FC90C76" w14:textId="77777777" w:rsidR="00E326E9" w:rsidRPr="00506E5B" w:rsidRDefault="008F2D18" w:rsidP="00E326E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ARTH 118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- History of 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Asian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Art I (3) </w:t>
            </w:r>
          </w:p>
          <w:p w14:paraId="0EEFF259" w14:textId="77777777" w:rsidR="00E326E9" w:rsidRPr="00506E5B" w:rsidRDefault="00E326E9" w:rsidP="00E326E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GEOG 102 - Human Geography</w:t>
            </w: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(3) </w:t>
            </w:r>
          </w:p>
          <w:p w14:paraId="2630EDF7" w14:textId="77777777" w:rsidR="00E326E9" w:rsidRPr="00506E5B" w:rsidRDefault="00E326E9" w:rsidP="00E326E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GERM 101** - Beginning German (3) </w:t>
            </w:r>
          </w:p>
          <w:p w14:paraId="3E25E7F5" w14:textId="77777777" w:rsidR="00E326E9" w:rsidRPr="00506E5B" w:rsidRDefault="0068070E" w:rsidP="00E326E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 xml:space="preserve">FSEM 100J2 </w:t>
            </w:r>
            <w:r w:rsidR="00CC5155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Creating Art and Ideas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4F4089EE" w14:textId="77777777" w:rsidR="00E326E9" w:rsidRPr="00506E5B" w:rsidRDefault="00E326E9" w:rsidP="00E326E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PHYD 404 - Intercollegiate Basketball - Women (1) </w:t>
            </w:r>
          </w:p>
        </w:tc>
        <w:tc>
          <w:tcPr>
            <w:tcW w:w="0" w:type="auto"/>
            <w:tcBorders>
              <w:top w:val="single" w:sz="6" w:space="0" w:color="CCCCCC"/>
            </w:tcBorders>
            <w:noWrap/>
          </w:tcPr>
          <w:p w14:paraId="79F846D3" w14:textId="2C0AE89E" w:rsidR="00E326E9" w:rsidRPr="00506E5B" w:rsidRDefault="008F2D18" w:rsidP="0068070E">
            <w:p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Major, 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AL, DGP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E326E9">
              <w:rPr>
                <w:rFonts w:eastAsia="Times New Roman" w:cs="Arial"/>
                <w:color w:val="000000" w:themeColor="text1"/>
                <w:sz w:val="24"/>
                <w:szCs w:val="24"/>
              </w:rPr>
              <w:t>H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UM</w:t>
            </w:r>
            <w:r w:rsidR="003B2176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L</w:t>
            </w:r>
            <w:r w:rsidR="00352D1B">
              <w:rPr>
                <w:rFonts w:eastAsia="Times New Roman" w:cs="Arial"/>
                <w:color w:val="000000" w:themeColor="text1"/>
                <w:sz w:val="24"/>
                <w:szCs w:val="24"/>
              </w:rPr>
              <w:t>ANG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68070E">
              <w:rPr>
                <w:rFonts w:eastAsia="Times New Roman" w:cs="Arial"/>
                <w:color w:val="000000" w:themeColor="text1"/>
                <w:sz w:val="24"/>
                <w:szCs w:val="24"/>
              </w:rPr>
              <w:t>FSEM</w:t>
            </w:r>
            <w:r w:rsidR="00E326E9" w:rsidRPr="00506E5B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 xml:space="preserve">Elective </w:t>
            </w:r>
          </w:p>
        </w:tc>
      </w:tr>
    </w:tbl>
    <w:p w14:paraId="62434D03" w14:textId="77777777" w:rsidR="006801C1" w:rsidRPr="00E869F8" w:rsidRDefault="00024BB6" w:rsidP="00024BB6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0"/>
          <w:szCs w:val="20"/>
        </w:rPr>
      </w:pP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*Please note that not all sections of a course may have the 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>Speaking Intensive (SI) or Writing Intensive (WI) attributes</w:t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. 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>These</w:t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 designations for a course are dependent on instructor and semester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, and </w:t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are listed in the Banner description for the semester in which you are registering. </w:t>
      </w:r>
      <w:r w:rsidRPr="001B5937">
        <w:rPr>
          <w:rFonts w:eastAsia="Times New Roman" w:cs="Arial"/>
          <w:color w:val="000000" w:themeColor="text1"/>
          <w:sz w:val="20"/>
          <w:szCs w:val="20"/>
        </w:rPr>
        <w:br/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**This particular course is in a discipline that allows students with demonstrated competence upon admission to UMW (such as AP/IB credit, dual enrollment, etc.) to begin courses at a higher level. 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>Talk to your Student Success Coordinator if you believe you should start at a higher level.</w:t>
      </w:r>
    </w:p>
    <w:sectPr w:rsidR="006801C1" w:rsidRPr="00E869F8" w:rsidSect="0002282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7CE0"/>
    <w:multiLevelType w:val="multilevel"/>
    <w:tmpl w:val="EFE4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43074C"/>
    <w:multiLevelType w:val="multilevel"/>
    <w:tmpl w:val="4B62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641A8"/>
    <w:multiLevelType w:val="multilevel"/>
    <w:tmpl w:val="344A4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A21705"/>
    <w:multiLevelType w:val="multilevel"/>
    <w:tmpl w:val="7FC2B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7F2557"/>
    <w:multiLevelType w:val="multilevel"/>
    <w:tmpl w:val="596A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A84956"/>
    <w:multiLevelType w:val="multilevel"/>
    <w:tmpl w:val="7502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D5784E"/>
    <w:multiLevelType w:val="multilevel"/>
    <w:tmpl w:val="30EAD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0F270A"/>
    <w:multiLevelType w:val="multilevel"/>
    <w:tmpl w:val="B970B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746462"/>
    <w:multiLevelType w:val="multilevel"/>
    <w:tmpl w:val="9D207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2C1810"/>
    <w:multiLevelType w:val="multilevel"/>
    <w:tmpl w:val="958ED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292B84"/>
    <w:multiLevelType w:val="multilevel"/>
    <w:tmpl w:val="2DDA5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21"/>
    <w:rsid w:val="0000256F"/>
    <w:rsid w:val="0001043F"/>
    <w:rsid w:val="00022828"/>
    <w:rsid w:val="00024BB6"/>
    <w:rsid w:val="00051C04"/>
    <w:rsid w:val="000645ED"/>
    <w:rsid w:val="0006579B"/>
    <w:rsid w:val="000935E4"/>
    <w:rsid w:val="000F77A9"/>
    <w:rsid w:val="001D5A54"/>
    <w:rsid w:val="001E380D"/>
    <w:rsid w:val="00213066"/>
    <w:rsid w:val="00257FC4"/>
    <w:rsid w:val="00282867"/>
    <w:rsid w:val="002D285A"/>
    <w:rsid w:val="002F2C11"/>
    <w:rsid w:val="00352D1B"/>
    <w:rsid w:val="003B2176"/>
    <w:rsid w:val="004E6368"/>
    <w:rsid w:val="004E7AA1"/>
    <w:rsid w:val="00531F8F"/>
    <w:rsid w:val="00550057"/>
    <w:rsid w:val="00552497"/>
    <w:rsid w:val="005631AC"/>
    <w:rsid w:val="006429AB"/>
    <w:rsid w:val="006801C1"/>
    <w:rsid w:val="0068070E"/>
    <w:rsid w:val="0069764E"/>
    <w:rsid w:val="00720561"/>
    <w:rsid w:val="007330D5"/>
    <w:rsid w:val="00775B1F"/>
    <w:rsid w:val="007A261F"/>
    <w:rsid w:val="007B3373"/>
    <w:rsid w:val="007D5614"/>
    <w:rsid w:val="007D7323"/>
    <w:rsid w:val="007D779B"/>
    <w:rsid w:val="007F46FA"/>
    <w:rsid w:val="008526DA"/>
    <w:rsid w:val="00855ED6"/>
    <w:rsid w:val="00877842"/>
    <w:rsid w:val="008D6821"/>
    <w:rsid w:val="008F260C"/>
    <w:rsid w:val="008F2D18"/>
    <w:rsid w:val="00954ECB"/>
    <w:rsid w:val="00963857"/>
    <w:rsid w:val="00977ED1"/>
    <w:rsid w:val="00986D10"/>
    <w:rsid w:val="009C31B6"/>
    <w:rsid w:val="009D4AD3"/>
    <w:rsid w:val="009F10D4"/>
    <w:rsid w:val="00A17A11"/>
    <w:rsid w:val="00A81285"/>
    <w:rsid w:val="00AB6083"/>
    <w:rsid w:val="00AF5735"/>
    <w:rsid w:val="00B1187A"/>
    <w:rsid w:val="00B43FE8"/>
    <w:rsid w:val="00B67A22"/>
    <w:rsid w:val="00B82C6C"/>
    <w:rsid w:val="00B932D2"/>
    <w:rsid w:val="00B97725"/>
    <w:rsid w:val="00BC2B76"/>
    <w:rsid w:val="00BD56A7"/>
    <w:rsid w:val="00C167E8"/>
    <w:rsid w:val="00C17EC4"/>
    <w:rsid w:val="00C969BA"/>
    <w:rsid w:val="00CC5155"/>
    <w:rsid w:val="00CD0CAA"/>
    <w:rsid w:val="00D27A70"/>
    <w:rsid w:val="00D3267D"/>
    <w:rsid w:val="00D61405"/>
    <w:rsid w:val="00D6152D"/>
    <w:rsid w:val="00D91542"/>
    <w:rsid w:val="00DF2031"/>
    <w:rsid w:val="00E326E9"/>
    <w:rsid w:val="00E60898"/>
    <w:rsid w:val="00E869F8"/>
    <w:rsid w:val="00EA6CAD"/>
    <w:rsid w:val="00EB5088"/>
    <w:rsid w:val="00ED71A2"/>
    <w:rsid w:val="00F16BE4"/>
    <w:rsid w:val="00F22C99"/>
    <w:rsid w:val="00F623D7"/>
    <w:rsid w:val="00F84ADC"/>
    <w:rsid w:val="00F91E14"/>
    <w:rsid w:val="00FA5AC3"/>
    <w:rsid w:val="00FE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DB6C6"/>
  <w15:docId w15:val="{4B5D81C1-3A3D-1345-933E-8D74F1892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6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6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D6821"/>
    <w:rPr>
      <w:i/>
      <w:iCs/>
    </w:rPr>
  </w:style>
  <w:style w:type="character" w:styleId="Hyperlink">
    <w:name w:val="Hyperlink"/>
    <w:basedOn w:val="DefaultParagraphFont"/>
    <w:uiPriority w:val="99"/>
    <w:unhideWhenUsed/>
    <w:rsid w:val="00BC2B7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2056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801C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6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6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8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00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2164">
                  <w:marLeft w:val="0"/>
                  <w:marRight w:val="3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27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69382">
                  <w:marLeft w:val="0"/>
                  <w:marRight w:val="3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9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cmilla@umw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s.umw.edu/ar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mcmilla@umw.ed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cas.umw.edu/art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468</Words>
  <Characters>2207</Characters>
  <Application>Microsoft Office Word</Application>
  <DocSecurity>0</DocSecurity>
  <Lines>64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</dc:creator>
  <cp:lastModifiedBy>Jon McMillan (jmcmilla)</cp:lastModifiedBy>
  <cp:revision>4</cp:revision>
  <dcterms:created xsi:type="dcterms:W3CDTF">2018-03-13T18:19:00Z</dcterms:created>
  <dcterms:modified xsi:type="dcterms:W3CDTF">2020-05-07T17:22:00Z</dcterms:modified>
</cp:coreProperties>
</file>